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1306"/>
        <w:gridCol w:w="1464"/>
        <w:gridCol w:w="2694"/>
        <w:gridCol w:w="3357"/>
      </w:tblGrid>
      <w:tr w:rsidR="002F2589" w14:paraId="347CC192" w14:textId="77777777" w:rsidTr="000531CE">
        <w:trPr>
          <w:trHeight w:val="1560"/>
        </w:trPr>
        <w:tc>
          <w:tcPr>
            <w:tcW w:w="10458" w:type="dxa"/>
            <w:gridSpan w:val="5"/>
          </w:tcPr>
          <w:p w14:paraId="60C416A0" w14:textId="740DA8BF" w:rsidR="002F2589" w:rsidRDefault="002F2589" w:rsidP="004D3784">
            <w:pPr>
              <w:pStyle w:val="TableParagraph"/>
              <w:ind w:left="0"/>
              <w:jc w:val="both"/>
              <w:rPr>
                <w:rFonts w:ascii="Times New Roman"/>
                <w:sz w:val="20"/>
              </w:rPr>
            </w:pPr>
          </w:p>
          <w:p w14:paraId="04907247" w14:textId="73A67045" w:rsidR="00E65CFA" w:rsidRDefault="00E65CFA" w:rsidP="00E65CFA">
            <w:pPr>
              <w:pStyle w:val="TableParagraph"/>
              <w:ind w:left="0"/>
              <w:jc w:val="center"/>
              <w:rPr>
                <w:rFonts w:ascii="Times New Roman"/>
                <w:sz w:val="20"/>
              </w:rPr>
            </w:pPr>
            <w:r>
              <w:rPr>
                <w:rFonts w:ascii="Times New Roman"/>
                <w:noProof/>
                <w:sz w:val="20"/>
              </w:rPr>
              <w:drawing>
                <wp:inline distT="0" distB="0" distL="0" distR="0" wp14:anchorId="1BC1F247" wp14:editId="14307958">
                  <wp:extent cx="1999615" cy="13836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9615" cy="1383665"/>
                          </a:xfrm>
                          <a:prstGeom prst="rect">
                            <a:avLst/>
                          </a:prstGeom>
                          <a:noFill/>
                        </pic:spPr>
                      </pic:pic>
                    </a:graphicData>
                  </a:graphic>
                </wp:inline>
              </w:drawing>
            </w:r>
          </w:p>
        </w:tc>
      </w:tr>
      <w:tr w:rsidR="00722E5E" w:rsidRPr="00B01A5A" w14:paraId="6B0CE49C" w14:textId="77777777" w:rsidTr="00E65CFA">
        <w:trPr>
          <w:trHeight w:val="554"/>
        </w:trPr>
        <w:tc>
          <w:tcPr>
            <w:tcW w:w="10458" w:type="dxa"/>
            <w:gridSpan w:val="5"/>
            <w:shd w:val="clear" w:color="auto" w:fill="DBE5F1" w:themeFill="accent1" w:themeFillTint="33"/>
          </w:tcPr>
          <w:p w14:paraId="1CF849FD" w14:textId="02EC9F81" w:rsidR="002F2589" w:rsidRDefault="002F2589" w:rsidP="0086663C">
            <w:pPr>
              <w:pStyle w:val="TableParagraph"/>
              <w:spacing w:before="2"/>
              <w:ind w:left="107"/>
              <w:jc w:val="center"/>
              <w:rPr>
                <w:rFonts w:asciiTheme="minorHAnsi" w:hAnsiTheme="minorHAnsi"/>
                <w:b/>
                <w:sz w:val="24"/>
                <w:szCs w:val="24"/>
              </w:rPr>
            </w:pPr>
            <w:r>
              <w:rPr>
                <w:rFonts w:asciiTheme="minorHAnsi" w:hAnsiTheme="minorHAnsi"/>
                <w:b/>
                <w:sz w:val="24"/>
                <w:szCs w:val="24"/>
              </w:rPr>
              <w:t>JOB DESCRIPTION</w:t>
            </w:r>
          </w:p>
          <w:p w14:paraId="311AC539" w14:textId="2822138C" w:rsidR="00BE53CD" w:rsidRPr="00F257AE" w:rsidRDefault="003E2D97" w:rsidP="00493972">
            <w:pPr>
              <w:pStyle w:val="TableParagraph"/>
              <w:spacing w:before="2"/>
              <w:ind w:left="107"/>
              <w:jc w:val="center"/>
              <w:rPr>
                <w:rFonts w:asciiTheme="minorHAnsi" w:hAnsiTheme="minorHAnsi"/>
                <w:b/>
                <w:color w:val="FF0000"/>
                <w:sz w:val="24"/>
                <w:szCs w:val="24"/>
              </w:rPr>
            </w:pPr>
            <w:r>
              <w:rPr>
                <w:rFonts w:asciiTheme="minorHAnsi" w:hAnsiTheme="minorHAnsi"/>
                <w:b/>
                <w:sz w:val="28"/>
                <w:szCs w:val="28"/>
              </w:rPr>
              <w:t>Chief Executive Officer</w:t>
            </w:r>
            <w:r w:rsidR="00F257AE">
              <w:rPr>
                <w:rFonts w:asciiTheme="minorHAnsi" w:hAnsiTheme="minorHAnsi"/>
                <w:b/>
                <w:sz w:val="28"/>
                <w:szCs w:val="28"/>
              </w:rPr>
              <w:t xml:space="preserve"> </w:t>
            </w:r>
          </w:p>
        </w:tc>
      </w:tr>
      <w:tr w:rsidR="009C16E3" w:rsidRPr="00B01A5A" w14:paraId="038F06C3" w14:textId="77777777" w:rsidTr="00F94E42">
        <w:trPr>
          <w:trHeight w:val="551"/>
        </w:trPr>
        <w:tc>
          <w:tcPr>
            <w:tcW w:w="10458" w:type="dxa"/>
            <w:gridSpan w:val="5"/>
          </w:tcPr>
          <w:p w14:paraId="7A35F899" w14:textId="227B9B51" w:rsidR="009C16E3" w:rsidRPr="00B01A5A" w:rsidRDefault="009C16E3" w:rsidP="009C16E3">
            <w:pPr>
              <w:pStyle w:val="TableParagraph"/>
              <w:ind w:left="108"/>
              <w:rPr>
                <w:rFonts w:asciiTheme="minorHAnsi" w:hAnsiTheme="minorHAnsi"/>
                <w:sz w:val="24"/>
                <w:szCs w:val="24"/>
              </w:rPr>
            </w:pPr>
            <w:r w:rsidRPr="00B01A5A">
              <w:rPr>
                <w:rFonts w:asciiTheme="minorHAnsi" w:hAnsiTheme="minorHAnsi"/>
                <w:b/>
                <w:sz w:val="24"/>
                <w:szCs w:val="24"/>
              </w:rPr>
              <w:t>Responsible</w:t>
            </w:r>
            <w:r w:rsidRPr="00B01A5A">
              <w:rPr>
                <w:rFonts w:asciiTheme="minorHAnsi" w:hAnsiTheme="minorHAnsi"/>
                <w:b/>
                <w:spacing w:val="-2"/>
                <w:sz w:val="24"/>
                <w:szCs w:val="24"/>
              </w:rPr>
              <w:t xml:space="preserve"> </w:t>
            </w:r>
            <w:r w:rsidRPr="00B01A5A">
              <w:rPr>
                <w:rFonts w:asciiTheme="minorHAnsi" w:hAnsiTheme="minorHAnsi"/>
                <w:b/>
                <w:sz w:val="24"/>
                <w:szCs w:val="24"/>
              </w:rPr>
              <w:t>to</w:t>
            </w:r>
            <w:r>
              <w:rPr>
                <w:rFonts w:asciiTheme="minorHAnsi" w:hAnsiTheme="minorHAnsi"/>
                <w:b/>
                <w:sz w:val="24"/>
                <w:szCs w:val="24"/>
              </w:rPr>
              <w:t xml:space="preserve">:  </w:t>
            </w:r>
            <w:r w:rsidR="00F75983">
              <w:rPr>
                <w:rFonts w:asciiTheme="minorHAnsi" w:hAnsiTheme="minorHAnsi"/>
                <w:sz w:val="24"/>
                <w:szCs w:val="24"/>
              </w:rPr>
              <w:t>Board of Directors</w:t>
            </w:r>
          </w:p>
        </w:tc>
      </w:tr>
      <w:tr w:rsidR="00722E5E" w:rsidRPr="00B01A5A" w14:paraId="55D351DF" w14:textId="77777777" w:rsidTr="00BE53CD">
        <w:trPr>
          <w:trHeight w:val="551"/>
        </w:trPr>
        <w:tc>
          <w:tcPr>
            <w:tcW w:w="1637" w:type="dxa"/>
          </w:tcPr>
          <w:p w14:paraId="21032003" w14:textId="77777777" w:rsidR="00722E5E" w:rsidRPr="00B01A5A" w:rsidRDefault="009072B4">
            <w:pPr>
              <w:pStyle w:val="TableParagraph"/>
              <w:ind w:left="107"/>
              <w:rPr>
                <w:rFonts w:asciiTheme="minorHAnsi" w:hAnsiTheme="minorHAnsi"/>
                <w:b/>
                <w:sz w:val="24"/>
                <w:szCs w:val="24"/>
              </w:rPr>
            </w:pPr>
            <w:r w:rsidRPr="00B01A5A">
              <w:rPr>
                <w:rFonts w:asciiTheme="minorHAnsi" w:hAnsiTheme="minorHAnsi"/>
                <w:b/>
                <w:sz w:val="24"/>
                <w:szCs w:val="24"/>
              </w:rPr>
              <w:t>Department</w:t>
            </w:r>
          </w:p>
        </w:tc>
        <w:tc>
          <w:tcPr>
            <w:tcW w:w="2770" w:type="dxa"/>
            <w:gridSpan w:val="2"/>
          </w:tcPr>
          <w:p w14:paraId="0FEFDD46" w14:textId="4493EBF2" w:rsidR="00722E5E" w:rsidRPr="00B01A5A" w:rsidRDefault="00F75983">
            <w:pPr>
              <w:pStyle w:val="TableParagraph"/>
              <w:ind w:left="108"/>
              <w:rPr>
                <w:rFonts w:asciiTheme="minorHAnsi" w:hAnsiTheme="minorHAnsi"/>
                <w:sz w:val="24"/>
                <w:szCs w:val="24"/>
              </w:rPr>
            </w:pPr>
            <w:r>
              <w:rPr>
                <w:rFonts w:asciiTheme="minorHAnsi" w:hAnsiTheme="minorHAnsi"/>
                <w:sz w:val="24"/>
                <w:szCs w:val="24"/>
              </w:rPr>
              <w:t>n/a</w:t>
            </w:r>
          </w:p>
        </w:tc>
        <w:tc>
          <w:tcPr>
            <w:tcW w:w="2694" w:type="dxa"/>
          </w:tcPr>
          <w:p w14:paraId="0008732B" w14:textId="424BA9C2" w:rsidR="00722E5E" w:rsidRPr="00B01A5A" w:rsidRDefault="00816EFF">
            <w:pPr>
              <w:pStyle w:val="TableParagraph"/>
              <w:spacing w:line="270" w:lineRule="atLeast"/>
              <w:ind w:left="108" w:right="419"/>
              <w:rPr>
                <w:rFonts w:asciiTheme="minorHAnsi" w:hAnsiTheme="minorHAnsi"/>
                <w:b/>
                <w:sz w:val="24"/>
                <w:szCs w:val="24"/>
              </w:rPr>
            </w:pPr>
            <w:r>
              <w:rPr>
                <w:rFonts w:asciiTheme="minorHAnsi" w:hAnsiTheme="minorHAnsi"/>
                <w:b/>
                <w:sz w:val="24"/>
                <w:szCs w:val="24"/>
              </w:rPr>
              <w:t>Responsible for</w:t>
            </w:r>
          </w:p>
        </w:tc>
        <w:tc>
          <w:tcPr>
            <w:tcW w:w="3357" w:type="dxa"/>
          </w:tcPr>
          <w:p w14:paraId="5F36D697" w14:textId="4A587BFA" w:rsidR="004D3784" w:rsidRPr="00B01A5A" w:rsidRDefault="00F75983">
            <w:pPr>
              <w:pStyle w:val="TableParagraph"/>
              <w:ind w:left="110"/>
              <w:rPr>
                <w:rFonts w:asciiTheme="minorHAnsi" w:hAnsiTheme="minorHAnsi"/>
                <w:sz w:val="24"/>
                <w:szCs w:val="24"/>
              </w:rPr>
            </w:pPr>
            <w:r>
              <w:rPr>
                <w:rFonts w:asciiTheme="minorHAnsi" w:hAnsiTheme="minorHAnsi"/>
                <w:sz w:val="24"/>
                <w:szCs w:val="24"/>
              </w:rPr>
              <w:t>All staff</w:t>
            </w:r>
          </w:p>
        </w:tc>
      </w:tr>
      <w:tr w:rsidR="00722E5E" w:rsidRPr="00B01A5A" w14:paraId="67171783" w14:textId="77777777" w:rsidTr="00BE53CD">
        <w:trPr>
          <w:trHeight w:val="550"/>
        </w:trPr>
        <w:tc>
          <w:tcPr>
            <w:tcW w:w="1637" w:type="dxa"/>
          </w:tcPr>
          <w:p w14:paraId="26F8B885" w14:textId="7AA17867" w:rsidR="00722E5E" w:rsidRPr="00B01A5A" w:rsidRDefault="009C16E3">
            <w:pPr>
              <w:pStyle w:val="TableParagraph"/>
              <w:spacing w:line="276" w:lineRule="exact"/>
              <w:ind w:left="107"/>
              <w:rPr>
                <w:rFonts w:asciiTheme="minorHAnsi" w:hAnsiTheme="minorHAnsi"/>
                <w:b/>
                <w:sz w:val="24"/>
                <w:szCs w:val="24"/>
              </w:rPr>
            </w:pPr>
            <w:r>
              <w:rPr>
                <w:rFonts w:asciiTheme="minorHAnsi" w:hAnsiTheme="minorHAnsi"/>
                <w:b/>
                <w:sz w:val="24"/>
                <w:szCs w:val="24"/>
              </w:rPr>
              <w:t xml:space="preserve">EVH </w:t>
            </w:r>
            <w:r w:rsidR="009072B4" w:rsidRPr="00B01A5A">
              <w:rPr>
                <w:rFonts w:asciiTheme="minorHAnsi" w:hAnsiTheme="minorHAnsi"/>
                <w:b/>
                <w:sz w:val="24"/>
                <w:szCs w:val="24"/>
              </w:rPr>
              <w:t>Grade</w:t>
            </w:r>
          </w:p>
        </w:tc>
        <w:tc>
          <w:tcPr>
            <w:tcW w:w="2770" w:type="dxa"/>
            <w:gridSpan w:val="2"/>
          </w:tcPr>
          <w:p w14:paraId="33523082" w14:textId="36664C44" w:rsidR="00BC030B" w:rsidRPr="00B01A5A" w:rsidRDefault="00BC030B" w:rsidP="00BC030B">
            <w:pPr>
              <w:pStyle w:val="TableParagraph"/>
              <w:spacing w:line="276" w:lineRule="exact"/>
              <w:ind w:left="0" w:right="1310"/>
              <w:rPr>
                <w:rFonts w:asciiTheme="minorHAnsi" w:hAnsiTheme="minorHAnsi"/>
                <w:sz w:val="24"/>
                <w:szCs w:val="24"/>
              </w:rPr>
            </w:pPr>
            <w:r w:rsidRPr="00BC030B">
              <w:rPr>
                <w:rFonts w:asciiTheme="minorHAnsi" w:hAnsiTheme="minorHAnsi"/>
                <w:spacing w:val="2"/>
                <w:sz w:val="24"/>
                <w:szCs w:val="24"/>
              </w:rPr>
              <w:t>EVH SM15 to SM 17</w:t>
            </w:r>
          </w:p>
          <w:p w14:paraId="2ECB9E5C" w14:textId="74D899AB" w:rsidR="00A33A94" w:rsidRPr="00B01A5A" w:rsidRDefault="00A33A94" w:rsidP="00A33A94">
            <w:pPr>
              <w:pStyle w:val="TableParagraph"/>
              <w:spacing w:line="276" w:lineRule="exact"/>
              <w:ind w:left="0" w:right="1310"/>
              <w:rPr>
                <w:rFonts w:asciiTheme="minorHAnsi" w:hAnsiTheme="minorHAnsi"/>
                <w:sz w:val="24"/>
                <w:szCs w:val="24"/>
              </w:rPr>
            </w:pPr>
          </w:p>
        </w:tc>
        <w:tc>
          <w:tcPr>
            <w:tcW w:w="2694" w:type="dxa"/>
          </w:tcPr>
          <w:p w14:paraId="5486F34E" w14:textId="77777777" w:rsidR="00722E5E" w:rsidRPr="00B01A5A" w:rsidRDefault="009072B4">
            <w:pPr>
              <w:pStyle w:val="TableParagraph"/>
              <w:spacing w:line="276" w:lineRule="exact"/>
              <w:ind w:left="108"/>
              <w:rPr>
                <w:rFonts w:asciiTheme="minorHAnsi" w:hAnsiTheme="minorHAnsi"/>
                <w:b/>
                <w:sz w:val="24"/>
                <w:szCs w:val="24"/>
              </w:rPr>
            </w:pPr>
            <w:r w:rsidRPr="00B01A5A">
              <w:rPr>
                <w:rFonts w:asciiTheme="minorHAnsi" w:hAnsiTheme="minorHAnsi"/>
                <w:b/>
                <w:sz w:val="24"/>
                <w:szCs w:val="24"/>
              </w:rPr>
              <w:t>Last</w:t>
            </w:r>
            <w:r w:rsidRPr="00B01A5A">
              <w:rPr>
                <w:rFonts w:asciiTheme="minorHAnsi" w:hAnsiTheme="minorHAnsi"/>
                <w:b/>
                <w:spacing w:val="-2"/>
                <w:sz w:val="24"/>
                <w:szCs w:val="24"/>
              </w:rPr>
              <w:t xml:space="preserve"> </w:t>
            </w:r>
            <w:r w:rsidRPr="00B01A5A">
              <w:rPr>
                <w:rFonts w:asciiTheme="minorHAnsi" w:hAnsiTheme="minorHAnsi"/>
                <w:b/>
                <w:sz w:val="24"/>
                <w:szCs w:val="24"/>
              </w:rPr>
              <w:t>reviewed</w:t>
            </w:r>
          </w:p>
        </w:tc>
        <w:tc>
          <w:tcPr>
            <w:tcW w:w="3357" w:type="dxa"/>
          </w:tcPr>
          <w:p w14:paraId="5830E6E7" w14:textId="71B14573" w:rsidR="00722E5E" w:rsidRPr="00B01A5A" w:rsidRDefault="00C55AB8">
            <w:pPr>
              <w:pStyle w:val="TableParagraph"/>
              <w:spacing w:line="276" w:lineRule="exact"/>
              <w:ind w:left="110"/>
              <w:rPr>
                <w:rFonts w:asciiTheme="minorHAnsi" w:hAnsiTheme="minorHAnsi"/>
                <w:sz w:val="24"/>
                <w:szCs w:val="24"/>
              </w:rPr>
            </w:pPr>
            <w:r>
              <w:rPr>
                <w:rFonts w:asciiTheme="minorHAnsi" w:hAnsiTheme="minorHAnsi"/>
                <w:sz w:val="24"/>
                <w:szCs w:val="24"/>
              </w:rPr>
              <w:t>July</w:t>
            </w:r>
            <w:r w:rsidR="00A33A94">
              <w:rPr>
                <w:rFonts w:asciiTheme="minorHAnsi" w:hAnsiTheme="minorHAnsi"/>
                <w:sz w:val="24"/>
                <w:szCs w:val="24"/>
              </w:rPr>
              <w:t xml:space="preserve"> </w:t>
            </w:r>
            <w:r w:rsidR="00F75983">
              <w:rPr>
                <w:rFonts w:asciiTheme="minorHAnsi" w:hAnsiTheme="minorHAnsi"/>
                <w:sz w:val="24"/>
                <w:szCs w:val="24"/>
              </w:rPr>
              <w:t>2022</w:t>
            </w:r>
          </w:p>
        </w:tc>
      </w:tr>
      <w:tr w:rsidR="00722E5E" w:rsidRPr="00B01A5A" w14:paraId="73165447" w14:textId="77777777" w:rsidTr="00E65CFA">
        <w:trPr>
          <w:trHeight w:val="550"/>
        </w:trPr>
        <w:tc>
          <w:tcPr>
            <w:tcW w:w="10458" w:type="dxa"/>
            <w:gridSpan w:val="5"/>
            <w:shd w:val="clear" w:color="auto" w:fill="DBE5F1" w:themeFill="accent1" w:themeFillTint="33"/>
          </w:tcPr>
          <w:p w14:paraId="08DCDBB3" w14:textId="3035FF6A" w:rsidR="00F75983" w:rsidRDefault="009072B4">
            <w:pPr>
              <w:pStyle w:val="TableParagraph"/>
              <w:spacing w:line="275" w:lineRule="exact"/>
              <w:ind w:left="107"/>
              <w:rPr>
                <w:rFonts w:asciiTheme="minorHAnsi" w:hAnsiTheme="minorHAnsi"/>
                <w:b/>
                <w:sz w:val="24"/>
                <w:szCs w:val="24"/>
              </w:rPr>
            </w:pPr>
            <w:r w:rsidRPr="00B01A5A">
              <w:rPr>
                <w:rFonts w:asciiTheme="minorHAnsi" w:hAnsiTheme="minorHAnsi"/>
                <w:b/>
                <w:sz w:val="24"/>
                <w:szCs w:val="24"/>
              </w:rPr>
              <w:t>Job</w:t>
            </w:r>
            <w:r w:rsidRPr="00B01A5A">
              <w:rPr>
                <w:rFonts w:asciiTheme="minorHAnsi" w:hAnsiTheme="minorHAnsi"/>
                <w:b/>
                <w:spacing w:val="-4"/>
                <w:sz w:val="24"/>
                <w:szCs w:val="24"/>
              </w:rPr>
              <w:t xml:space="preserve"> </w:t>
            </w:r>
            <w:r w:rsidR="00F75983">
              <w:rPr>
                <w:rFonts w:asciiTheme="minorHAnsi" w:hAnsiTheme="minorHAnsi"/>
                <w:b/>
                <w:sz w:val="24"/>
                <w:szCs w:val="24"/>
              </w:rPr>
              <w:t>Purpose</w:t>
            </w:r>
          </w:p>
          <w:p w14:paraId="7BEDF67F" w14:textId="5B3E8764" w:rsidR="00F75983" w:rsidRPr="00B01A5A" w:rsidRDefault="00F75983">
            <w:pPr>
              <w:pStyle w:val="TableParagraph"/>
              <w:spacing w:line="275" w:lineRule="exact"/>
              <w:ind w:left="107"/>
              <w:rPr>
                <w:rFonts w:asciiTheme="minorHAnsi" w:hAnsiTheme="minorHAnsi"/>
                <w:b/>
                <w:sz w:val="24"/>
                <w:szCs w:val="24"/>
              </w:rPr>
            </w:pPr>
          </w:p>
        </w:tc>
      </w:tr>
      <w:tr w:rsidR="00722E5E" w:rsidRPr="00B01A5A" w14:paraId="799E3258" w14:textId="77777777" w:rsidTr="002047D6">
        <w:trPr>
          <w:trHeight w:val="828"/>
        </w:trPr>
        <w:tc>
          <w:tcPr>
            <w:tcW w:w="10458" w:type="dxa"/>
            <w:gridSpan w:val="5"/>
          </w:tcPr>
          <w:tbl>
            <w:tblPr>
              <w:tblW w:w="10350" w:type="dxa"/>
              <w:tblLayout w:type="fixed"/>
              <w:tblCellMar>
                <w:left w:w="0" w:type="dxa"/>
                <w:right w:w="0" w:type="dxa"/>
              </w:tblCellMar>
              <w:tblLook w:val="01E0" w:firstRow="1" w:lastRow="1" w:firstColumn="1" w:lastColumn="1" w:noHBand="0" w:noVBand="0"/>
            </w:tblPr>
            <w:tblGrid>
              <w:gridCol w:w="10350"/>
            </w:tblGrid>
            <w:tr w:rsidR="00F75983" w:rsidRPr="00F75983" w14:paraId="0A790556" w14:textId="77777777" w:rsidTr="00816EFF">
              <w:tc>
                <w:tcPr>
                  <w:tcW w:w="103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3EA461" w14:textId="212B74BB" w:rsidR="00F75983" w:rsidRPr="00F75983" w:rsidRDefault="00F75983" w:rsidP="00BE53CD">
                  <w:pPr>
                    <w:widowControl/>
                    <w:numPr>
                      <w:ilvl w:val="0"/>
                      <w:numId w:val="12"/>
                    </w:numPr>
                    <w:autoSpaceDE/>
                    <w:autoSpaceDN/>
                    <w:spacing w:line="276" w:lineRule="auto"/>
                    <w:ind w:left="426" w:right="133" w:hanging="284"/>
                    <w:contextualSpacing/>
                    <w:jc w:val="both"/>
                    <w:rPr>
                      <w:rFonts w:ascii="Calibri" w:eastAsia="Arial Unicode MS" w:hAnsi="Calibri" w:cs="Calibri"/>
                      <w:color w:val="000000"/>
                      <w:sz w:val="24"/>
                      <w:szCs w:val="24"/>
                      <w:u w:color="000000"/>
                      <w:lang w:val="en-US"/>
                    </w:rPr>
                  </w:pPr>
                  <w:r w:rsidRPr="00F75983">
                    <w:rPr>
                      <w:rFonts w:ascii="Calibri" w:eastAsia="Arial Unicode MS" w:hAnsi="Calibri" w:cs="Calibri"/>
                      <w:color w:val="000000"/>
                      <w:sz w:val="24"/>
                      <w:szCs w:val="24"/>
                      <w:u w:color="000000"/>
                      <w:lang w:val="en-US"/>
                    </w:rPr>
                    <w:t>Determine</w:t>
                  </w:r>
                  <w:r w:rsidRPr="00F75983">
                    <w:rPr>
                      <w:rFonts w:ascii="Calibri" w:eastAsia="Arial Unicode MS" w:hAnsi="Calibri" w:cs="Calibri"/>
                      <w:color w:val="000000"/>
                      <w:spacing w:val="2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the</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strategic</w:t>
                  </w:r>
                  <w:r w:rsidRPr="00F75983">
                    <w:rPr>
                      <w:rFonts w:ascii="Calibri" w:eastAsia="Arial Unicode MS" w:hAnsi="Calibri" w:cs="Calibri"/>
                      <w:color w:val="000000"/>
                      <w:spacing w:val="22"/>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direction,</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growth</w:t>
                  </w:r>
                  <w:r w:rsidRPr="00F75983">
                    <w:rPr>
                      <w:rFonts w:ascii="Calibri" w:eastAsia="Arial Unicode MS" w:hAnsi="Calibri" w:cs="Calibri"/>
                      <w:color w:val="000000"/>
                      <w:spacing w:val="26"/>
                      <w:sz w:val="24"/>
                      <w:szCs w:val="24"/>
                      <w:u w:color="000000"/>
                      <w:lang w:val="en-US"/>
                    </w:rPr>
                    <w:t xml:space="preserve"> </w:t>
                  </w:r>
                  <w:r w:rsidRPr="00F75983">
                    <w:rPr>
                      <w:rFonts w:ascii="Calibri" w:eastAsia="Arial Unicode MS" w:hAnsi="Calibri" w:cs="Calibri"/>
                      <w:color w:val="000000"/>
                      <w:sz w:val="24"/>
                      <w:szCs w:val="24"/>
                      <w:u w:color="000000"/>
                      <w:lang w:val="en-US"/>
                    </w:rPr>
                    <w:t>and</w:t>
                  </w:r>
                  <w:r w:rsidRPr="00F75983">
                    <w:rPr>
                      <w:rFonts w:ascii="Calibri" w:eastAsia="Arial Unicode MS" w:hAnsi="Calibri" w:cs="Calibri"/>
                      <w:color w:val="000000"/>
                      <w:spacing w:val="24"/>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development</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of Homes for Life</w:t>
                  </w:r>
                  <w:r w:rsidR="00BE53CD">
                    <w:rPr>
                      <w:rFonts w:ascii="Calibri" w:eastAsia="Arial Unicode MS" w:hAnsi="Calibri" w:cs="Calibri"/>
                      <w:color w:val="000000"/>
                      <w:spacing w:val="-1"/>
                      <w:sz w:val="24"/>
                      <w:szCs w:val="24"/>
                      <w:u w:color="000000"/>
                      <w:lang w:val="en-US"/>
                    </w:rPr>
                    <w:t xml:space="preserve"> (HfL)</w:t>
                  </w:r>
                  <w:r w:rsidRPr="00F75983">
                    <w:rPr>
                      <w:rFonts w:ascii="Calibri" w:eastAsia="Arial Unicode MS" w:hAnsi="Calibri" w:cs="Calibri"/>
                      <w:color w:val="000000"/>
                      <w:sz w:val="24"/>
                      <w:szCs w:val="24"/>
                      <w:u w:color="000000"/>
                      <w:lang w:val="en-US"/>
                    </w:rPr>
                    <w:t>,</w:t>
                  </w:r>
                  <w:r w:rsidRPr="00F75983">
                    <w:rPr>
                      <w:rFonts w:ascii="Calibri" w:eastAsia="Arial Unicode MS" w:hAnsi="Calibri" w:cs="Calibri"/>
                      <w:color w:val="000000"/>
                      <w:spacing w:val="2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together</w:t>
                  </w:r>
                  <w:r w:rsidRPr="00F75983">
                    <w:rPr>
                      <w:rFonts w:ascii="Calibri" w:eastAsia="Arial Unicode MS" w:hAnsi="Calibri" w:cs="Calibri"/>
                      <w:color w:val="000000"/>
                      <w:spacing w:val="2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with</w:t>
                  </w:r>
                  <w:r w:rsidRPr="00F75983">
                    <w:rPr>
                      <w:rFonts w:ascii="Calibri" w:eastAsia="Arial Unicode MS" w:hAnsi="Calibri" w:cs="Calibri"/>
                      <w:color w:val="000000"/>
                      <w:spacing w:val="6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holding</w:t>
                  </w:r>
                  <w:r w:rsidRPr="00F75983">
                    <w:rPr>
                      <w:rFonts w:ascii="Calibri" w:eastAsia="Arial Unicode MS" w:hAnsi="Calibri" w:cs="Calibri"/>
                      <w:color w:val="000000"/>
                      <w:spacing w:val="-5"/>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executive</w:t>
                  </w:r>
                  <w:r w:rsidRPr="00F75983">
                    <w:rPr>
                      <w:rFonts w:ascii="Calibri" w:eastAsia="Arial Unicode MS" w:hAnsi="Calibri" w:cs="Calibri"/>
                      <w:color w:val="000000"/>
                      <w:spacing w:val="-4"/>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accountability</w:t>
                  </w:r>
                  <w:r w:rsidRPr="00F75983">
                    <w:rPr>
                      <w:rFonts w:ascii="Calibri" w:eastAsia="Arial Unicode MS" w:hAnsi="Calibri" w:cs="Calibri"/>
                      <w:color w:val="000000"/>
                      <w:spacing w:val="-7"/>
                      <w:sz w:val="24"/>
                      <w:szCs w:val="24"/>
                      <w:u w:color="000000"/>
                      <w:lang w:val="en-US"/>
                    </w:rPr>
                    <w:t xml:space="preserve"> </w:t>
                  </w:r>
                  <w:r w:rsidRPr="00F75983">
                    <w:rPr>
                      <w:rFonts w:ascii="Calibri" w:eastAsia="Arial Unicode MS" w:hAnsi="Calibri" w:cs="Calibri"/>
                      <w:color w:val="000000"/>
                      <w:sz w:val="24"/>
                      <w:szCs w:val="24"/>
                      <w:u w:color="000000"/>
                      <w:lang w:val="en-US"/>
                    </w:rPr>
                    <w:t>for</w:t>
                  </w:r>
                  <w:r w:rsidRPr="00F75983">
                    <w:rPr>
                      <w:rFonts w:ascii="Calibri" w:eastAsia="Arial Unicode MS" w:hAnsi="Calibri" w:cs="Calibri"/>
                      <w:color w:val="000000"/>
                      <w:spacing w:val="-6"/>
                      <w:sz w:val="24"/>
                      <w:szCs w:val="24"/>
                      <w:u w:color="000000"/>
                      <w:lang w:val="en-US"/>
                    </w:rPr>
                    <w:t xml:space="preserve"> </w:t>
                  </w:r>
                  <w:r w:rsidRPr="00F75983">
                    <w:rPr>
                      <w:rFonts w:ascii="Calibri" w:eastAsia="Arial Unicode MS" w:hAnsi="Calibri" w:cs="Calibri"/>
                      <w:color w:val="000000"/>
                      <w:sz w:val="24"/>
                      <w:szCs w:val="24"/>
                      <w:u w:color="000000"/>
                      <w:lang w:val="en-US"/>
                    </w:rPr>
                    <w:t>all</w:t>
                  </w:r>
                  <w:r w:rsidRPr="00F75983">
                    <w:rPr>
                      <w:rFonts w:ascii="Calibri" w:eastAsia="Arial Unicode MS" w:hAnsi="Calibri" w:cs="Calibri"/>
                      <w:color w:val="000000"/>
                      <w:spacing w:val="-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operations.</w:t>
                  </w:r>
                </w:p>
                <w:p w14:paraId="58EC3FA7" w14:textId="05FB963A" w:rsidR="00F75983" w:rsidRPr="00F75983" w:rsidRDefault="00F75983" w:rsidP="00BE53CD">
                  <w:pPr>
                    <w:widowControl/>
                    <w:numPr>
                      <w:ilvl w:val="0"/>
                      <w:numId w:val="12"/>
                    </w:numPr>
                    <w:autoSpaceDE/>
                    <w:autoSpaceDN/>
                    <w:spacing w:line="276" w:lineRule="auto"/>
                    <w:ind w:left="426" w:right="133" w:hanging="284"/>
                    <w:contextualSpacing/>
                    <w:jc w:val="both"/>
                    <w:rPr>
                      <w:rFonts w:ascii="Calibri" w:eastAsia="Arial Unicode MS" w:hAnsi="Calibri" w:cs="Calibri"/>
                      <w:color w:val="000000"/>
                      <w:sz w:val="24"/>
                      <w:szCs w:val="24"/>
                      <w:u w:color="000000"/>
                      <w:lang w:val="en-US"/>
                    </w:rPr>
                  </w:pPr>
                  <w:r w:rsidRPr="00F75983">
                    <w:rPr>
                      <w:rFonts w:ascii="Calibri" w:eastAsia="Times New Roman" w:hAnsi="Calibri" w:cs="Calibri"/>
                      <w:color w:val="000000"/>
                      <w:sz w:val="24"/>
                      <w:szCs w:val="24"/>
                      <w:u w:color="000000"/>
                    </w:rPr>
                    <w:t>Provide the Board with sound advice on key management, housing, social, economic, political and operational issues and assist the Board by developing and maintaining strategies, policies and services.</w:t>
                  </w:r>
                </w:p>
                <w:p w14:paraId="0734E04E" w14:textId="5AFC6B0C" w:rsidR="00F75983" w:rsidRPr="00F75983" w:rsidRDefault="00F75983" w:rsidP="00BE53CD">
                  <w:pPr>
                    <w:widowControl/>
                    <w:numPr>
                      <w:ilvl w:val="0"/>
                      <w:numId w:val="12"/>
                    </w:numPr>
                    <w:autoSpaceDE/>
                    <w:autoSpaceDN/>
                    <w:spacing w:line="276" w:lineRule="auto"/>
                    <w:ind w:left="426" w:right="133" w:hanging="284"/>
                    <w:contextualSpacing/>
                    <w:jc w:val="both"/>
                    <w:rPr>
                      <w:rFonts w:ascii="Calibri" w:eastAsia="Arial Unicode MS" w:hAnsi="Calibri" w:cs="Calibri"/>
                      <w:color w:val="000000"/>
                      <w:sz w:val="24"/>
                      <w:szCs w:val="24"/>
                      <w:u w:color="000000"/>
                      <w:lang w:val="en-US"/>
                    </w:rPr>
                  </w:pPr>
                  <w:r w:rsidRPr="00F75983">
                    <w:rPr>
                      <w:rFonts w:ascii="Calibri" w:eastAsia="Arial Unicode MS" w:hAnsi="Calibri" w:cs="Calibri"/>
                      <w:color w:val="000000"/>
                      <w:spacing w:val="-1"/>
                      <w:sz w:val="24"/>
                      <w:szCs w:val="24"/>
                      <w:u w:color="000000"/>
                      <w:lang w:val="en-US"/>
                    </w:rPr>
                    <w:t>Ensure</w:t>
                  </w:r>
                  <w:r w:rsidRPr="00F75983">
                    <w:rPr>
                      <w:rFonts w:ascii="Calibri" w:eastAsia="Arial Unicode MS" w:hAnsi="Calibri" w:cs="Calibri"/>
                      <w:color w:val="000000"/>
                      <w:spacing w:val="32"/>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excellent</w:t>
                  </w:r>
                  <w:r w:rsidRPr="00F75983">
                    <w:rPr>
                      <w:rFonts w:ascii="Calibri" w:eastAsia="Arial Unicode MS" w:hAnsi="Calibri" w:cs="Calibri"/>
                      <w:color w:val="000000"/>
                      <w:spacing w:val="34"/>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and</w:t>
                  </w:r>
                  <w:r w:rsidRPr="00F75983">
                    <w:rPr>
                      <w:rFonts w:ascii="Calibri" w:eastAsia="Arial Unicode MS" w:hAnsi="Calibri" w:cs="Calibri"/>
                      <w:color w:val="000000"/>
                      <w:spacing w:val="31"/>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modern innovative</w:t>
                  </w:r>
                  <w:r w:rsidRPr="00F75983">
                    <w:rPr>
                      <w:rFonts w:ascii="Calibri" w:eastAsia="Arial Unicode MS" w:hAnsi="Calibri" w:cs="Calibri"/>
                      <w:color w:val="000000"/>
                      <w:spacing w:val="3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services</w:t>
                  </w:r>
                  <w:r w:rsidRPr="00F75983">
                    <w:rPr>
                      <w:rFonts w:ascii="Calibri" w:eastAsia="Arial Unicode MS" w:hAnsi="Calibri" w:cs="Calibri"/>
                      <w:color w:val="000000"/>
                      <w:spacing w:val="30"/>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for</w:t>
                  </w:r>
                  <w:r w:rsidRPr="00F75983">
                    <w:rPr>
                      <w:rFonts w:ascii="Calibri" w:eastAsia="Arial Unicode MS" w:hAnsi="Calibri" w:cs="Calibri"/>
                      <w:color w:val="000000"/>
                      <w:spacing w:val="3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 xml:space="preserve">tenants </w:t>
                  </w:r>
                  <w:r w:rsidRPr="00F75983">
                    <w:rPr>
                      <w:rFonts w:ascii="Calibri" w:eastAsia="Arial Unicode MS" w:hAnsi="Calibri" w:cs="Calibri"/>
                      <w:color w:val="000000"/>
                      <w:sz w:val="24"/>
                      <w:szCs w:val="24"/>
                      <w:u w:color="000000"/>
                      <w:lang w:val="en-US"/>
                    </w:rPr>
                    <w:t>by</w:t>
                  </w:r>
                  <w:r w:rsidRPr="00F75983">
                    <w:rPr>
                      <w:rFonts w:ascii="Calibri" w:eastAsia="Arial Unicode MS" w:hAnsi="Calibri" w:cs="Calibri"/>
                      <w:color w:val="000000"/>
                      <w:spacing w:val="32"/>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providing</w:t>
                  </w:r>
                  <w:r w:rsidRPr="00F75983">
                    <w:rPr>
                      <w:rFonts w:ascii="Calibri" w:eastAsia="Arial Unicode MS" w:hAnsi="Calibri" w:cs="Calibri"/>
                      <w:color w:val="000000"/>
                      <w:spacing w:val="33"/>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inspirational</w:t>
                  </w:r>
                  <w:r w:rsidRPr="00F75983">
                    <w:rPr>
                      <w:rFonts w:ascii="Calibri" w:eastAsia="Arial Unicode MS" w:hAnsi="Calibri" w:cs="Calibri"/>
                      <w:color w:val="000000"/>
                      <w:spacing w:val="30"/>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 xml:space="preserve">leadership, direction, </w:t>
                  </w:r>
                  <w:r w:rsidRPr="00F75983">
                    <w:rPr>
                      <w:rFonts w:ascii="Calibri" w:eastAsia="Arial Unicode MS" w:hAnsi="Calibri" w:cs="Calibri"/>
                      <w:color w:val="000000"/>
                      <w:sz w:val="24"/>
                      <w:szCs w:val="24"/>
                      <w:u w:color="000000"/>
                      <w:lang w:val="en-US"/>
                    </w:rPr>
                    <w:t>and</w:t>
                  </w:r>
                  <w:r w:rsidRPr="00F75983">
                    <w:rPr>
                      <w:rFonts w:ascii="Calibri" w:eastAsia="Arial Unicode MS" w:hAnsi="Calibri" w:cs="Calibri"/>
                      <w:color w:val="000000"/>
                      <w:spacing w:val="1"/>
                      <w:sz w:val="24"/>
                      <w:szCs w:val="24"/>
                      <w:u w:color="000000"/>
                      <w:lang w:val="en-US"/>
                    </w:rPr>
                    <w:t xml:space="preserve"> </w:t>
                  </w:r>
                  <w:r w:rsidRPr="00F75983">
                    <w:rPr>
                      <w:rFonts w:ascii="Calibri" w:eastAsia="Arial Unicode MS" w:hAnsi="Calibri" w:cs="Calibri"/>
                      <w:color w:val="000000"/>
                      <w:spacing w:val="-1"/>
                      <w:sz w:val="24"/>
                      <w:szCs w:val="24"/>
                      <w:u w:color="000000"/>
                      <w:lang w:val="en-US"/>
                    </w:rPr>
                    <w:t>vision.</w:t>
                  </w:r>
                </w:p>
                <w:p w14:paraId="612290D0" w14:textId="1C270392"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 xml:space="preserve">Ensure that </w:t>
                  </w:r>
                  <w:proofErr w:type="spellStart"/>
                  <w:r w:rsidRPr="00F75983">
                    <w:rPr>
                      <w:rFonts w:ascii="Calibri" w:eastAsia="Times New Roman" w:hAnsi="Calibri" w:cs="Calibri"/>
                      <w:color w:val="000000"/>
                      <w:sz w:val="24"/>
                      <w:szCs w:val="24"/>
                      <w:u w:color="000000"/>
                    </w:rPr>
                    <w:t>HfL’s</w:t>
                  </w:r>
                  <w:proofErr w:type="spellEnd"/>
                  <w:r w:rsidRPr="00F75983">
                    <w:rPr>
                      <w:rFonts w:ascii="Calibri" w:eastAsia="Times New Roman" w:hAnsi="Calibri" w:cs="Calibri"/>
                      <w:color w:val="000000"/>
                      <w:sz w:val="24"/>
                      <w:szCs w:val="24"/>
                      <w:u w:color="000000"/>
                    </w:rPr>
                    <w:t xml:space="preserve"> finances are managed and controlled and that effective financial strategies are in place to support and sustain all organisational functions.</w:t>
                  </w:r>
                </w:p>
                <w:p w14:paraId="061A715B" w14:textId="2779E1F1"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Ensure that HfL carries out its operations in accordance with the business plan and policies established by the Board, meets the requirements of the Scottish Housing Regulator, OSCR and Companies House and any other statutory, regulatory and legal duties.</w:t>
                  </w:r>
                </w:p>
                <w:p w14:paraId="3F7B51DA" w14:textId="09DDACE7"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Ensure that the duties of Company Secretary, are discharged efficiently and effectively and provide advice on issues of governance and control to the Board.</w:t>
                  </w:r>
                </w:p>
                <w:p w14:paraId="78FFEEF6" w14:textId="532DFFED" w:rsidR="00F75983" w:rsidRPr="00F75983" w:rsidRDefault="00A33A94"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Pr>
                      <w:rFonts w:ascii="Calibri" w:eastAsia="Times New Roman" w:hAnsi="Calibri" w:cs="Calibri"/>
                      <w:color w:val="000000"/>
                      <w:sz w:val="24"/>
                      <w:szCs w:val="24"/>
                      <w:u w:color="000000"/>
                    </w:rPr>
                    <w:t>D</w:t>
                  </w:r>
                  <w:r w:rsidR="00F75983" w:rsidRPr="00F75983">
                    <w:rPr>
                      <w:rFonts w:ascii="Calibri" w:eastAsia="Times New Roman" w:hAnsi="Calibri" w:cs="Calibri"/>
                      <w:color w:val="000000"/>
                      <w:sz w:val="24"/>
                      <w:szCs w:val="24"/>
                      <w:u w:color="000000"/>
                    </w:rPr>
                    <w:t xml:space="preserve">irect and manage the work of </w:t>
                  </w:r>
                  <w:r>
                    <w:rPr>
                      <w:rFonts w:ascii="Calibri" w:eastAsia="Times New Roman" w:hAnsi="Calibri" w:cs="Calibri"/>
                      <w:color w:val="000000"/>
                      <w:sz w:val="24"/>
                      <w:szCs w:val="24"/>
                      <w:u w:color="000000"/>
                    </w:rPr>
                    <w:t xml:space="preserve">Management Team </w:t>
                  </w:r>
                  <w:r w:rsidR="00F75983" w:rsidRPr="00F75983">
                    <w:rPr>
                      <w:rFonts w:ascii="Calibri" w:eastAsia="Times New Roman" w:hAnsi="Calibri" w:cs="Calibri"/>
                      <w:color w:val="000000"/>
                      <w:sz w:val="24"/>
                      <w:szCs w:val="24"/>
                      <w:u w:color="000000"/>
                    </w:rPr>
                    <w:t>to ensure provision of high-quality homes and services</w:t>
                  </w:r>
                  <w:r>
                    <w:rPr>
                      <w:rFonts w:ascii="Calibri" w:eastAsia="Times New Roman" w:hAnsi="Calibri" w:cs="Calibri"/>
                      <w:color w:val="000000"/>
                      <w:sz w:val="24"/>
                      <w:szCs w:val="24"/>
                      <w:u w:color="000000"/>
                    </w:rPr>
                    <w:t>.</w:t>
                  </w:r>
                </w:p>
                <w:p w14:paraId="0D7F3A3F" w14:textId="755A1716" w:rsidR="00F75983" w:rsidRPr="00F75983" w:rsidRDefault="00F75983" w:rsidP="00BE53CD">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 xml:space="preserve">Develop, manage, and implement a Human Resources Strategy that will include the development of all staff.  Ensure that there are mechanisms in place to enable staff to fulfil their duties, responsibilities and full potential whilst achieving </w:t>
                  </w:r>
                  <w:proofErr w:type="spellStart"/>
                  <w:r w:rsidRPr="00F75983">
                    <w:rPr>
                      <w:rFonts w:ascii="Calibri" w:eastAsia="Times New Roman" w:hAnsi="Calibri" w:cs="Calibri"/>
                      <w:color w:val="000000"/>
                      <w:sz w:val="24"/>
                      <w:szCs w:val="24"/>
                      <w:u w:color="000000"/>
                    </w:rPr>
                    <w:t>HfL’s</w:t>
                  </w:r>
                  <w:proofErr w:type="spellEnd"/>
                  <w:r w:rsidRPr="00F75983">
                    <w:rPr>
                      <w:rFonts w:ascii="Calibri" w:eastAsia="Times New Roman" w:hAnsi="Calibri" w:cs="Calibri"/>
                      <w:color w:val="000000"/>
                      <w:sz w:val="24"/>
                      <w:szCs w:val="24"/>
                      <w:u w:color="000000"/>
                    </w:rPr>
                    <w:t xml:space="preserve"> business plan objectives.</w:t>
                  </w:r>
                </w:p>
                <w:p w14:paraId="64EA457F" w14:textId="6A35E414" w:rsidR="00BE53CD" w:rsidRPr="00F75983" w:rsidRDefault="00F75983" w:rsidP="00493972">
                  <w:pPr>
                    <w:widowControl/>
                    <w:numPr>
                      <w:ilvl w:val="0"/>
                      <w:numId w:val="12"/>
                    </w:numPr>
                    <w:autoSpaceDE/>
                    <w:autoSpaceDN/>
                    <w:spacing w:line="276" w:lineRule="auto"/>
                    <w:ind w:left="426" w:right="133" w:hanging="284"/>
                    <w:jc w:val="both"/>
                    <w:rPr>
                      <w:rFonts w:ascii="Calibri" w:eastAsia="Times New Roman" w:hAnsi="Calibri" w:cs="Calibri"/>
                      <w:color w:val="000000"/>
                      <w:sz w:val="24"/>
                      <w:szCs w:val="24"/>
                      <w:u w:color="000000"/>
                    </w:rPr>
                  </w:pPr>
                  <w:r w:rsidRPr="00F75983">
                    <w:rPr>
                      <w:rFonts w:ascii="Calibri" w:eastAsia="Times New Roman" w:hAnsi="Calibri" w:cs="Calibri"/>
                      <w:color w:val="000000"/>
                      <w:sz w:val="24"/>
                      <w:szCs w:val="24"/>
                      <w:u w:color="000000"/>
                    </w:rPr>
                    <w:t xml:space="preserve">Prepare, develop, and sustain the role of </w:t>
                  </w:r>
                  <w:r w:rsidRPr="00493972">
                    <w:rPr>
                      <w:rFonts w:ascii="Calibri" w:eastAsia="Times New Roman" w:hAnsi="Calibri" w:cs="Calibri"/>
                      <w:color w:val="000000"/>
                      <w:sz w:val="24"/>
                      <w:szCs w:val="24"/>
                      <w:u w:color="000000"/>
                    </w:rPr>
                    <w:t>HfL</w:t>
                  </w:r>
                  <w:r w:rsidRPr="00F75983">
                    <w:rPr>
                      <w:rFonts w:ascii="Calibri" w:eastAsia="Times New Roman" w:hAnsi="Calibri" w:cs="Calibri"/>
                      <w:color w:val="000000"/>
                      <w:sz w:val="24"/>
                      <w:szCs w:val="24"/>
                      <w:u w:color="000000"/>
                    </w:rPr>
                    <w:t>, in establishing and developing partnership working and building strong and effective relationships with all stakeholders.</w:t>
                  </w:r>
                </w:p>
              </w:tc>
            </w:tr>
          </w:tbl>
          <w:p w14:paraId="3AAC2898" w14:textId="05444A5A" w:rsidR="00722E5E" w:rsidRPr="00F75983" w:rsidRDefault="00722E5E" w:rsidP="00BE53CD">
            <w:pPr>
              <w:pStyle w:val="TableParagraph"/>
              <w:spacing w:line="276" w:lineRule="auto"/>
              <w:ind w:left="107"/>
              <w:jc w:val="both"/>
              <w:rPr>
                <w:rFonts w:asciiTheme="minorHAnsi" w:hAnsiTheme="minorHAnsi"/>
                <w:sz w:val="24"/>
                <w:szCs w:val="24"/>
              </w:rPr>
            </w:pPr>
          </w:p>
        </w:tc>
      </w:tr>
      <w:tr w:rsidR="00722E5E" w:rsidRPr="00B01A5A" w14:paraId="6E9F273E" w14:textId="77777777" w:rsidTr="00E65CFA">
        <w:trPr>
          <w:trHeight w:val="554"/>
        </w:trPr>
        <w:tc>
          <w:tcPr>
            <w:tcW w:w="10458" w:type="dxa"/>
            <w:gridSpan w:val="5"/>
            <w:shd w:val="clear" w:color="auto" w:fill="DBE5F1" w:themeFill="accent1" w:themeFillTint="33"/>
          </w:tcPr>
          <w:p w14:paraId="44FE6616" w14:textId="77777777" w:rsidR="00722E5E" w:rsidRPr="00B01A5A" w:rsidRDefault="009072B4">
            <w:pPr>
              <w:pStyle w:val="TableParagraph"/>
              <w:spacing w:before="2"/>
              <w:ind w:left="107"/>
              <w:rPr>
                <w:rFonts w:asciiTheme="minorHAnsi" w:hAnsiTheme="minorHAnsi"/>
                <w:b/>
                <w:sz w:val="24"/>
                <w:szCs w:val="24"/>
              </w:rPr>
            </w:pPr>
            <w:r w:rsidRPr="00B01A5A">
              <w:rPr>
                <w:rFonts w:asciiTheme="minorHAnsi" w:hAnsiTheme="minorHAnsi"/>
                <w:b/>
                <w:sz w:val="24"/>
                <w:szCs w:val="24"/>
              </w:rPr>
              <w:t>Job</w:t>
            </w:r>
            <w:r w:rsidRPr="00B01A5A">
              <w:rPr>
                <w:rFonts w:asciiTheme="minorHAnsi" w:hAnsiTheme="minorHAnsi"/>
                <w:b/>
                <w:spacing w:val="-1"/>
                <w:sz w:val="24"/>
                <w:szCs w:val="24"/>
              </w:rPr>
              <w:t xml:space="preserve"> </w:t>
            </w:r>
            <w:r w:rsidRPr="00B01A5A">
              <w:rPr>
                <w:rFonts w:asciiTheme="minorHAnsi" w:hAnsiTheme="minorHAnsi"/>
                <w:b/>
                <w:sz w:val="24"/>
                <w:szCs w:val="24"/>
              </w:rPr>
              <w:t>Outputs</w:t>
            </w:r>
          </w:p>
        </w:tc>
      </w:tr>
      <w:tr w:rsidR="00722E5E" w:rsidRPr="00B01A5A" w14:paraId="30CE02A2" w14:textId="77777777" w:rsidTr="002047D6">
        <w:trPr>
          <w:trHeight w:val="551"/>
        </w:trPr>
        <w:tc>
          <w:tcPr>
            <w:tcW w:w="10458" w:type="dxa"/>
            <w:gridSpan w:val="5"/>
          </w:tcPr>
          <w:p w14:paraId="0507E320" w14:textId="77777777" w:rsidR="00493972" w:rsidRDefault="00493972" w:rsidP="002C2B0A">
            <w:pPr>
              <w:pStyle w:val="BodyText"/>
              <w:ind w:left="142" w:right="133"/>
              <w:rPr>
                <w:rFonts w:asciiTheme="minorHAnsi" w:hAnsiTheme="minorHAnsi" w:cstheme="minorHAnsi"/>
                <w:iCs/>
                <w:sz w:val="24"/>
                <w:szCs w:val="24"/>
              </w:rPr>
            </w:pPr>
          </w:p>
          <w:p w14:paraId="6AB159C6" w14:textId="760D3490" w:rsidR="00BE53CD" w:rsidRPr="00B01A5A" w:rsidRDefault="00BE53CD" w:rsidP="00E65CFA">
            <w:pPr>
              <w:pStyle w:val="BodyText"/>
              <w:ind w:left="142" w:right="133"/>
              <w:rPr>
                <w:rFonts w:asciiTheme="minorHAnsi" w:hAnsiTheme="minorHAnsi"/>
                <w:sz w:val="24"/>
                <w:szCs w:val="24"/>
              </w:rPr>
            </w:pPr>
            <w:r w:rsidRPr="00BE53CD">
              <w:rPr>
                <w:rFonts w:asciiTheme="minorHAnsi" w:hAnsiTheme="minorHAnsi" w:cstheme="minorHAnsi"/>
                <w:iCs/>
                <w:sz w:val="24"/>
                <w:szCs w:val="24"/>
              </w:rPr>
              <w:t xml:space="preserve">In this post, you will be responsible for the good governance, performance and financial management and </w:t>
            </w:r>
            <w:r w:rsidR="00A33A94">
              <w:rPr>
                <w:rFonts w:asciiTheme="minorHAnsi" w:hAnsiTheme="minorHAnsi" w:cstheme="minorHAnsi"/>
                <w:iCs/>
                <w:sz w:val="24"/>
                <w:szCs w:val="24"/>
              </w:rPr>
              <w:t xml:space="preserve">the </w:t>
            </w:r>
            <w:r w:rsidRPr="00BE53CD">
              <w:rPr>
                <w:rFonts w:asciiTheme="minorHAnsi" w:hAnsiTheme="minorHAnsi" w:cstheme="minorHAnsi"/>
                <w:iCs/>
                <w:sz w:val="24"/>
                <w:szCs w:val="24"/>
              </w:rPr>
              <w:t xml:space="preserve">well-being of </w:t>
            </w:r>
            <w:r w:rsidR="002C2B0A">
              <w:rPr>
                <w:rFonts w:asciiTheme="minorHAnsi" w:hAnsiTheme="minorHAnsi" w:cstheme="minorHAnsi"/>
                <w:iCs/>
                <w:sz w:val="24"/>
                <w:szCs w:val="24"/>
              </w:rPr>
              <w:t>HfL</w:t>
            </w:r>
            <w:r w:rsidRPr="00BE53CD">
              <w:rPr>
                <w:rFonts w:asciiTheme="minorHAnsi" w:hAnsiTheme="minorHAnsi" w:cstheme="minorHAnsi"/>
                <w:iCs/>
                <w:sz w:val="24"/>
                <w:szCs w:val="24"/>
              </w:rPr>
              <w:t>. The examples given below are illustrative of the types of activities that may be undertaken by the post holder, rather than an exhaustive list.</w:t>
            </w:r>
          </w:p>
        </w:tc>
      </w:tr>
      <w:tr w:rsidR="00722E5E" w:rsidRPr="00B01A5A" w14:paraId="04121553" w14:textId="77777777" w:rsidTr="00E65CFA">
        <w:trPr>
          <w:trHeight w:val="551"/>
        </w:trPr>
        <w:tc>
          <w:tcPr>
            <w:tcW w:w="2943" w:type="dxa"/>
            <w:gridSpan w:val="2"/>
            <w:shd w:val="clear" w:color="auto" w:fill="DBE5F1" w:themeFill="accent1" w:themeFillTint="33"/>
          </w:tcPr>
          <w:p w14:paraId="6A47C46F" w14:textId="77777777" w:rsidR="00722E5E" w:rsidRPr="00B01A5A" w:rsidRDefault="009072B4">
            <w:pPr>
              <w:pStyle w:val="TableParagraph"/>
              <w:ind w:left="107"/>
              <w:rPr>
                <w:rFonts w:asciiTheme="minorHAnsi" w:hAnsiTheme="minorHAnsi"/>
                <w:b/>
                <w:sz w:val="24"/>
                <w:szCs w:val="24"/>
              </w:rPr>
            </w:pPr>
            <w:r w:rsidRPr="00B01A5A">
              <w:rPr>
                <w:rFonts w:asciiTheme="minorHAnsi" w:hAnsiTheme="minorHAnsi"/>
                <w:b/>
                <w:sz w:val="24"/>
                <w:szCs w:val="24"/>
              </w:rPr>
              <w:lastRenderedPageBreak/>
              <w:t>Key</w:t>
            </w:r>
            <w:r w:rsidRPr="00B01A5A">
              <w:rPr>
                <w:rFonts w:asciiTheme="minorHAnsi" w:hAnsiTheme="minorHAnsi"/>
                <w:b/>
                <w:spacing w:val="-2"/>
                <w:sz w:val="24"/>
                <w:szCs w:val="24"/>
              </w:rPr>
              <w:t xml:space="preserve"> </w:t>
            </w:r>
            <w:r w:rsidRPr="00B01A5A">
              <w:rPr>
                <w:rFonts w:asciiTheme="minorHAnsi" w:hAnsiTheme="minorHAnsi"/>
                <w:b/>
                <w:sz w:val="24"/>
                <w:szCs w:val="24"/>
              </w:rPr>
              <w:t>Tasks</w:t>
            </w:r>
          </w:p>
        </w:tc>
        <w:tc>
          <w:tcPr>
            <w:tcW w:w="7515" w:type="dxa"/>
            <w:gridSpan w:val="3"/>
            <w:shd w:val="clear" w:color="auto" w:fill="DBE5F1" w:themeFill="accent1" w:themeFillTint="33"/>
          </w:tcPr>
          <w:p w14:paraId="5E47D062" w14:textId="77777777" w:rsidR="00722E5E" w:rsidRPr="00B01A5A" w:rsidRDefault="009072B4">
            <w:pPr>
              <w:pStyle w:val="TableParagraph"/>
              <w:ind w:left="108"/>
              <w:rPr>
                <w:rFonts w:asciiTheme="minorHAnsi" w:hAnsiTheme="minorHAnsi"/>
                <w:b/>
                <w:sz w:val="24"/>
                <w:szCs w:val="24"/>
              </w:rPr>
            </w:pPr>
            <w:r w:rsidRPr="00B01A5A">
              <w:rPr>
                <w:rFonts w:asciiTheme="minorHAnsi" w:hAnsiTheme="minorHAnsi"/>
                <w:b/>
                <w:sz w:val="24"/>
                <w:szCs w:val="24"/>
              </w:rPr>
              <w:t>Includes</w:t>
            </w:r>
            <w:r w:rsidRPr="00B01A5A">
              <w:rPr>
                <w:rFonts w:asciiTheme="minorHAnsi" w:hAnsiTheme="minorHAnsi"/>
                <w:b/>
                <w:spacing w:val="-4"/>
                <w:sz w:val="24"/>
                <w:szCs w:val="24"/>
              </w:rPr>
              <w:t xml:space="preserve"> </w:t>
            </w:r>
            <w:r w:rsidRPr="00B01A5A">
              <w:rPr>
                <w:rFonts w:asciiTheme="minorHAnsi" w:hAnsiTheme="minorHAnsi"/>
                <w:b/>
                <w:sz w:val="24"/>
                <w:szCs w:val="24"/>
              </w:rPr>
              <w:t>the</w:t>
            </w:r>
            <w:r w:rsidRPr="00B01A5A">
              <w:rPr>
                <w:rFonts w:asciiTheme="minorHAnsi" w:hAnsiTheme="minorHAnsi"/>
                <w:b/>
                <w:spacing w:val="-1"/>
                <w:sz w:val="24"/>
                <w:szCs w:val="24"/>
              </w:rPr>
              <w:t xml:space="preserve"> </w:t>
            </w:r>
            <w:r w:rsidRPr="00B01A5A">
              <w:rPr>
                <w:rFonts w:asciiTheme="minorHAnsi" w:hAnsiTheme="minorHAnsi"/>
                <w:b/>
                <w:sz w:val="24"/>
                <w:szCs w:val="24"/>
              </w:rPr>
              <w:t>requirement</w:t>
            </w:r>
            <w:r w:rsidRPr="00B01A5A">
              <w:rPr>
                <w:rFonts w:asciiTheme="minorHAnsi" w:hAnsiTheme="minorHAnsi"/>
                <w:b/>
                <w:spacing w:val="-2"/>
                <w:sz w:val="24"/>
                <w:szCs w:val="24"/>
              </w:rPr>
              <w:t xml:space="preserve"> </w:t>
            </w:r>
            <w:r w:rsidRPr="00B01A5A">
              <w:rPr>
                <w:rFonts w:asciiTheme="minorHAnsi" w:hAnsiTheme="minorHAnsi"/>
                <w:b/>
                <w:sz w:val="24"/>
                <w:szCs w:val="24"/>
              </w:rPr>
              <w:t>to:</w:t>
            </w:r>
          </w:p>
        </w:tc>
      </w:tr>
      <w:tr w:rsidR="00EF5E5C" w:rsidRPr="00B01A5A" w14:paraId="2A1ACABE" w14:textId="77777777" w:rsidTr="002047D6">
        <w:trPr>
          <w:trHeight w:val="2841"/>
        </w:trPr>
        <w:tc>
          <w:tcPr>
            <w:tcW w:w="2943" w:type="dxa"/>
            <w:gridSpan w:val="2"/>
          </w:tcPr>
          <w:p w14:paraId="3AC793CF" w14:textId="4EBF4688" w:rsidR="00EF5E5C" w:rsidRDefault="00EF5E5C" w:rsidP="00EF5E5C">
            <w:pPr>
              <w:pStyle w:val="TableParagraph"/>
              <w:ind w:left="107"/>
              <w:rPr>
                <w:rFonts w:asciiTheme="minorHAnsi" w:hAnsiTheme="minorHAnsi"/>
                <w:b/>
                <w:sz w:val="24"/>
                <w:szCs w:val="24"/>
              </w:rPr>
            </w:pPr>
            <w:r>
              <w:rPr>
                <w:rFonts w:asciiTheme="minorHAnsi" w:hAnsiTheme="minorHAnsi"/>
                <w:b/>
                <w:sz w:val="24"/>
                <w:szCs w:val="24"/>
              </w:rPr>
              <w:t>Governance</w:t>
            </w:r>
          </w:p>
        </w:tc>
        <w:tc>
          <w:tcPr>
            <w:tcW w:w="7515" w:type="dxa"/>
            <w:gridSpan w:val="3"/>
          </w:tcPr>
          <w:p w14:paraId="39FEFEB2" w14:textId="0181E175" w:rsidR="00EF5E5C" w:rsidRPr="00BE53CD" w:rsidRDefault="00EF5E5C" w:rsidP="00EF5E5C">
            <w:pPr>
              <w:pStyle w:val="BodyText"/>
              <w:numPr>
                <w:ilvl w:val="0"/>
                <w:numId w:val="13"/>
              </w:numPr>
              <w:autoSpaceDE/>
              <w:autoSpaceDN/>
              <w:spacing w:line="276" w:lineRule="auto"/>
              <w:ind w:left="426" w:right="133" w:hanging="284"/>
              <w:rPr>
                <w:rFonts w:asciiTheme="minorHAnsi" w:eastAsia="Arial Unicode MS" w:hAnsiTheme="minorHAnsi" w:cstheme="minorHAnsi"/>
                <w:sz w:val="24"/>
                <w:szCs w:val="24"/>
              </w:rPr>
            </w:pPr>
            <w:r w:rsidRPr="00BE53CD">
              <w:rPr>
                <w:rFonts w:asciiTheme="minorHAnsi" w:hAnsiTheme="minorHAnsi" w:cstheme="minorHAnsi"/>
                <w:sz w:val="24"/>
                <w:szCs w:val="24"/>
              </w:rPr>
              <w:t>Work</w:t>
            </w:r>
            <w:r w:rsidRPr="00BE53CD">
              <w:rPr>
                <w:rFonts w:asciiTheme="minorHAnsi" w:hAnsiTheme="minorHAnsi" w:cstheme="minorHAnsi"/>
                <w:spacing w:val="44"/>
                <w:sz w:val="24"/>
                <w:szCs w:val="24"/>
              </w:rPr>
              <w:t xml:space="preserve"> </w:t>
            </w:r>
            <w:r w:rsidRPr="00BE53CD">
              <w:rPr>
                <w:rFonts w:asciiTheme="minorHAnsi" w:hAnsiTheme="minorHAnsi" w:cstheme="minorHAnsi"/>
                <w:sz w:val="24"/>
                <w:szCs w:val="24"/>
              </w:rPr>
              <w:t>in</w:t>
            </w:r>
            <w:r w:rsidRPr="00BE53CD">
              <w:rPr>
                <w:rFonts w:asciiTheme="minorHAnsi" w:hAnsiTheme="minorHAnsi" w:cstheme="minorHAnsi"/>
                <w:spacing w:val="46"/>
                <w:sz w:val="24"/>
                <w:szCs w:val="24"/>
              </w:rPr>
              <w:t xml:space="preserve"> </w:t>
            </w:r>
            <w:r w:rsidRPr="00BE53CD">
              <w:rPr>
                <w:rFonts w:asciiTheme="minorHAnsi" w:hAnsiTheme="minorHAnsi" w:cstheme="minorHAnsi"/>
                <w:spacing w:val="-1"/>
                <w:sz w:val="24"/>
                <w:szCs w:val="24"/>
              </w:rPr>
              <w:t>partnership</w:t>
            </w:r>
            <w:r w:rsidRPr="00BE53CD">
              <w:rPr>
                <w:rFonts w:asciiTheme="minorHAnsi" w:hAnsiTheme="minorHAnsi" w:cstheme="minorHAnsi"/>
                <w:spacing w:val="46"/>
                <w:sz w:val="24"/>
                <w:szCs w:val="24"/>
              </w:rPr>
              <w:t xml:space="preserve"> </w:t>
            </w:r>
            <w:r w:rsidRPr="00BE53CD">
              <w:rPr>
                <w:rFonts w:asciiTheme="minorHAnsi" w:hAnsiTheme="minorHAnsi" w:cstheme="minorHAnsi"/>
                <w:spacing w:val="-2"/>
                <w:sz w:val="24"/>
                <w:szCs w:val="24"/>
              </w:rPr>
              <w:t>with</w:t>
            </w:r>
            <w:r w:rsidRPr="00BE53CD">
              <w:rPr>
                <w:rFonts w:asciiTheme="minorHAnsi" w:hAnsiTheme="minorHAnsi" w:cstheme="minorHAnsi"/>
                <w:spacing w:val="43"/>
                <w:sz w:val="24"/>
                <w:szCs w:val="24"/>
              </w:rPr>
              <w:t xml:space="preserve"> </w:t>
            </w:r>
            <w:r w:rsidRPr="00BE53CD">
              <w:rPr>
                <w:rFonts w:asciiTheme="minorHAnsi" w:hAnsiTheme="minorHAnsi" w:cstheme="minorHAnsi"/>
                <w:sz w:val="24"/>
                <w:szCs w:val="24"/>
              </w:rPr>
              <w:t>the</w:t>
            </w:r>
            <w:r w:rsidRPr="00BE53CD">
              <w:rPr>
                <w:rFonts w:asciiTheme="minorHAnsi" w:hAnsiTheme="minorHAnsi" w:cstheme="minorHAnsi"/>
                <w:spacing w:val="47"/>
                <w:sz w:val="24"/>
                <w:szCs w:val="24"/>
              </w:rPr>
              <w:t xml:space="preserve"> </w:t>
            </w:r>
            <w:r w:rsidRPr="00BE53CD">
              <w:rPr>
                <w:rFonts w:asciiTheme="minorHAnsi" w:hAnsiTheme="minorHAnsi" w:cstheme="minorHAnsi"/>
                <w:spacing w:val="-1"/>
                <w:sz w:val="24"/>
                <w:szCs w:val="24"/>
              </w:rPr>
              <w:t>Board</w:t>
            </w:r>
            <w:r w:rsidRPr="00BE53CD">
              <w:rPr>
                <w:rFonts w:asciiTheme="minorHAnsi" w:hAnsiTheme="minorHAnsi" w:cstheme="minorHAnsi"/>
                <w:spacing w:val="46"/>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ensure</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excellent</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governance</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 xml:space="preserve">of </w:t>
            </w:r>
            <w:r>
              <w:rPr>
                <w:rFonts w:asciiTheme="minorHAnsi" w:hAnsiTheme="minorHAnsi" w:cstheme="minorHAnsi"/>
                <w:spacing w:val="-1"/>
                <w:sz w:val="24"/>
                <w:szCs w:val="24"/>
              </w:rPr>
              <w:t>HfL</w:t>
            </w:r>
            <w:r w:rsidRPr="00BE53CD">
              <w:rPr>
                <w:rFonts w:asciiTheme="minorHAnsi" w:hAnsiTheme="minorHAnsi" w:cstheme="minorHAnsi"/>
                <w:spacing w:val="-1"/>
                <w:sz w:val="24"/>
                <w:szCs w:val="24"/>
              </w:rPr>
              <w:t>, and that business is conducted in line with governance frameworks</w:t>
            </w:r>
            <w:r w:rsidRPr="00BE53CD">
              <w:rPr>
                <w:rFonts w:asciiTheme="minorHAnsi" w:hAnsiTheme="minorHAnsi" w:cstheme="minorHAnsi"/>
                <w:sz w:val="24"/>
                <w:szCs w:val="24"/>
              </w:rPr>
              <w:t xml:space="preserve">. </w:t>
            </w:r>
          </w:p>
          <w:p w14:paraId="067DCAC9" w14:textId="7777777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bCs/>
                <w:sz w:val="24"/>
                <w:szCs w:val="24"/>
              </w:rPr>
            </w:pPr>
            <w:r w:rsidRPr="00BE53CD">
              <w:rPr>
                <w:rFonts w:asciiTheme="minorHAnsi" w:hAnsiTheme="minorHAnsi" w:cstheme="minorHAnsi"/>
                <w:bCs/>
                <w:sz w:val="24"/>
                <w:szCs w:val="24"/>
              </w:rPr>
              <w:t xml:space="preserve">Maintain the effectiveness of </w:t>
            </w:r>
            <w:proofErr w:type="spellStart"/>
            <w:r>
              <w:rPr>
                <w:rFonts w:asciiTheme="minorHAnsi" w:hAnsiTheme="minorHAnsi" w:cstheme="minorHAnsi"/>
                <w:bCs/>
                <w:sz w:val="24"/>
                <w:szCs w:val="24"/>
              </w:rPr>
              <w:t>HfL’s</w:t>
            </w:r>
            <w:proofErr w:type="spellEnd"/>
            <w:r w:rsidRPr="00BE53CD">
              <w:rPr>
                <w:rFonts w:asciiTheme="minorHAnsi" w:hAnsiTheme="minorHAnsi" w:cstheme="minorHAnsi"/>
                <w:bCs/>
                <w:sz w:val="24"/>
                <w:szCs w:val="24"/>
              </w:rPr>
              <w:t xml:space="preserve"> systems of governance thereby ensuring proper scrutiny, accountability, and regulatory compliance.</w:t>
            </w:r>
          </w:p>
          <w:p w14:paraId="22D92583" w14:textId="77777777" w:rsidR="00EF5E5C" w:rsidRPr="00BE53CD"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pacing w:val="-1"/>
                <w:sz w:val="24"/>
                <w:szCs w:val="24"/>
              </w:rPr>
              <w:t>Ensure</w:t>
            </w:r>
            <w:r w:rsidRPr="00BE53CD">
              <w:rPr>
                <w:rFonts w:asciiTheme="minorHAnsi" w:hAnsiTheme="minorHAnsi" w:cstheme="minorHAnsi"/>
                <w:spacing w:val="41"/>
                <w:sz w:val="24"/>
                <w:szCs w:val="24"/>
              </w:rPr>
              <w:t xml:space="preserve"> </w:t>
            </w:r>
            <w:r w:rsidRPr="00BE53CD">
              <w:rPr>
                <w:rFonts w:asciiTheme="minorHAnsi" w:hAnsiTheme="minorHAnsi" w:cstheme="minorHAnsi"/>
                <w:spacing w:val="-1"/>
                <w:sz w:val="24"/>
                <w:szCs w:val="24"/>
              </w:rPr>
              <w:t>the</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Board</w:t>
            </w:r>
            <w:r w:rsidRPr="00BE53CD">
              <w:rPr>
                <w:rFonts w:asciiTheme="minorHAnsi" w:hAnsiTheme="minorHAnsi" w:cstheme="minorHAnsi"/>
                <w:spacing w:val="42"/>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its</w:t>
            </w:r>
            <w:r w:rsidRPr="00BE53CD">
              <w:rPr>
                <w:rFonts w:asciiTheme="minorHAnsi" w:hAnsiTheme="minorHAnsi" w:cstheme="minorHAnsi"/>
                <w:spacing w:val="42"/>
                <w:sz w:val="24"/>
                <w:szCs w:val="24"/>
              </w:rPr>
              <w:t xml:space="preserve"> </w:t>
            </w:r>
            <w:r w:rsidRPr="00BE53CD">
              <w:rPr>
                <w:rFonts w:asciiTheme="minorHAnsi" w:hAnsiTheme="minorHAnsi" w:cstheme="minorHAnsi"/>
                <w:spacing w:val="-1"/>
                <w:sz w:val="24"/>
                <w:szCs w:val="24"/>
              </w:rPr>
              <w:t>Committees</w:t>
            </w:r>
            <w:r w:rsidRPr="00BE53CD">
              <w:rPr>
                <w:rFonts w:asciiTheme="minorHAnsi" w:hAnsiTheme="minorHAnsi" w:cstheme="minorHAnsi"/>
                <w:spacing w:val="42"/>
                <w:sz w:val="24"/>
                <w:szCs w:val="24"/>
              </w:rPr>
              <w:t xml:space="preserve"> </w:t>
            </w:r>
            <w:r w:rsidRPr="00BE53CD">
              <w:rPr>
                <w:rFonts w:asciiTheme="minorHAnsi" w:hAnsiTheme="minorHAnsi" w:cstheme="minorHAnsi"/>
                <w:spacing w:val="-1"/>
                <w:sz w:val="24"/>
                <w:szCs w:val="24"/>
              </w:rPr>
              <w:t>are</w:t>
            </w:r>
            <w:r w:rsidRPr="00BE53CD">
              <w:rPr>
                <w:rFonts w:asciiTheme="minorHAnsi" w:hAnsiTheme="minorHAnsi" w:cstheme="minorHAnsi"/>
                <w:spacing w:val="43"/>
                <w:sz w:val="24"/>
                <w:szCs w:val="24"/>
              </w:rPr>
              <w:t xml:space="preserve"> </w:t>
            </w:r>
            <w:r w:rsidRPr="00BE53CD">
              <w:rPr>
                <w:rFonts w:asciiTheme="minorHAnsi" w:hAnsiTheme="minorHAnsi" w:cstheme="minorHAnsi"/>
                <w:spacing w:val="-1"/>
                <w:sz w:val="24"/>
                <w:szCs w:val="24"/>
              </w:rPr>
              <w:t>serviced</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effectively and</w:t>
            </w:r>
            <w:r w:rsidRPr="00BE53CD">
              <w:rPr>
                <w:rFonts w:asciiTheme="minorHAnsi" w:hAnsiTheme="minorHAnsi" w:cstheme="minorHAnsi"/>
                <w:spacing w:val="41"/>
                <w:sz w:val="24"/>
                <w:szCs w:val="24"/>
              </w:rPr>
              <w:t xml:space="preserve"> </w:t>
            </w:r>
            <w:r w:rsidRPr="00BE53CD">
              <w:rPr>
                <w:rFonts w:asciiTheme="minorHAnsi" w:hAnsiTheme="minorHAnsi" w:cstheme="minorHAnsi"/>
                <w:spacing w:val="-1"/>
                <w:sz w:val="24"/>
                <w:szCs w:val="24"/>
              </w:rPr>
              <w:t>provided</w:t>
            </w:r>
            <w:r w:rsidRPr="00BE53CD">
              <w:rPr>
                <w:rFonts w:asciiTheme="minorHAnsi" w:hAnsiTheme="minorHAnsi" w:cstheme="minorHAnsi"/>
                <w:spacing w:val="59"/>
                <w:w w:val="99"/>
                <w:sz w:val="24"/>
                <w:szCs w:val="24"/>
              </w:rPr>
              <w:t xml:space="preserve"> </w:t>
            </w:r>
            <w:r w:rsidRPr="00BE53CD">
              <w:rPr>
                <w:rFonts w:asciiTheme="minorHAnsi" w:hAnsiTheme="minorHAnsi" w:cstheme="minorHAnsi"/>
                <w:spacing w:val="-1"/>
                <w:sz w:val="24"/>
                <w:szCs w:val="24"/>
              </w:rPr>
              <w:t>with</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plans,</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policy</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proposals,</w:t>
            </w:r>
            <w:r w:rsidRPr="00BE53CD">
              <w:rPr>
                <w:rFonts w:asciiTheme="minorHAnsi" w:hAnsiTheme="minorHAnsi" w:cstheme="minorHAnsi"/>
                <w:spacing w:val="7"/>
                <w:sz w:val="24"/>
                <w:szCs w:val="24"/>
              </w:rPr>
              <w:t xml:space="preserve"> </w:t>
            </w:r>
            <w:r w:rsidRPr="00BE53CD">
              <w:rPr>
                <w:rFonts w:asciiTheme="minorHAnsi" w:hAnsiTheme="minorHAnsi" w:cstheme="minorHAnsi"/>
                <w:spacing w:val="-1"/>
                <w:sz w:val="24"/>
                <w:szCs w:val="24"/>
              </w:rPr>
              <w:t>financial,</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performance</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7"/>
                <w:sz w:val="24"/>
                <w:szCs w:val="24"/>
              </w:rPr>
              <w:t xml:space="preserve"> </w:t>
            </w:r>
            <w:r w:rsidRPr="00BE53CD">
              <w:rPr>
                <w:rFonts w:asciiTheme="minorHAnsi" w:hAnsiTheme="minorHAnsi" w:cstheme="minorHAnsi"/>
                <w:spacing w:val="-1"/>
                <w:sz w:val="24"/>
                <w:szCs w:val="24"/>
              </w:rPr>
              <w:t>other</w:t>
            </w:r>
            <w:r w:rsidRPr="00BE53CD">
              <w:rPr>
                <w:rFonts w:asciiTheme="minorHAnsi" w:hAnsiTheme="minorHAnsi" w:cstheme="minorHAnsi"/>
                <w:spacing w:val="6"/>
                <w:sz w:val="24"/>
                <w:szCs w:val="24"/>
              </w:rPr>
              <w:t xml:space="preserve"> </w:t>
            </w:r>
            <w:r w:rsidRPr="00BE53CD">
              <w:rPr>
                <w:rFonts w:asciiTheme="minorHAnsi" w:hAnsiTheme="minorHAnsi" w:cstheme="minorHAnsi"/>
                <w:spacing w:val="-1"/>
                <w:sz w:val="24"/>
                <w:szCs w:val="24"/>
              </w:rPr>
              <w:t>information</w:t>
            </w:r>
            <w:r w:rsidRPr="00BE53CD">
              <w:rPr>
                <w:rFonts w:asciiTheme="minorHAnsi" w:hAnsiTheme="minorHAnsi" w:cstheme="minorHAnsi"/>
                <w:spacing w:val="61"/>
                <w:sz w:val="24"/>
                <w:szCs w:val="24"/>
              </w:rPr>
              <w:t xml:space="preserve"> </w:t>
            </w:r>
            <w:r w:rsidRPr="00BE53CD">
              <w:rPr>
                <w:rFonts w:asciiTheme="minorHAnsi" w:hAnsiTheme="minorHAnsi" w:cstheme="minorHAnsi"/>
                <w:sz w:val="24"/>
                <w:szCs w:val="24"/>
              </w:rPr>
              <w:t>necessary</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to</w:t>
            </w:r>
            <w:r w:rsidRPr="00BE53CD">
              <w:rPr>
                <w:rFonts w:asciiTheme="minorHAnsi" w:hAnsiTheme="minorHAnsi" w:cstheme="minorHAnsi"/>
                <w:spacing w:val="-2"/>
                <w:sz w:val="24"/>
                <w:szCs w:val="24"/>
              </w:rPr>
              <w:t xml:space="preserve"> </w:t>
            </w:r>
            <w:r w:rsidRPr="00BE53CD">
              <w:rPr>
                <w:rFonts w:asciiTheme="minorHAnsi" w:hAnsiTheme="minorHAnsi" w:cstheme="minorHAnsi"/>
                <w:spacing w:val="-1"/>
                <w:sz w:val="24"/>
                <w:szCs w:val="24"/>
              </w:rPr>
              <w:t>control</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the</w:t>
            </w:r>
            <w:r w:rsidRPr="00BE53CD">
              <w:rPr>
                <w:rFonts w:asciiTheme="minorHAnsi" w:hAnsiTheme="minorHAnsi" w:cstheme="minorHAnsi"/>
                <w:spacing w:val="-4"/>
                <w:sz w:val="24"/>
                <w:szCs w:val="24"/>
              </w:rPr>
              <w:t xml:space="preserve"> </w:t>
            </w:r>
            <w:r w:rsidRPr="00BE53CD">
              <w:rPr>
                <w:rFonts w:asciiTheme="minorHAnsi" w:hAnsiTheme="minorHAnsi" w:cstheme="minorHAnsi"/>
                <w:spacing w:val="-1"/>
                <w:sz w:val="24"/>
                <w:szCs w:val="24"/>
              </w:rPr>
              <w:t>work</w:t>
            </w:r>
            <w:r w:rsidRPr="00BE53CD">
              <w:rPr>
                <w:rFonts w:asciiTheme="minorHAnsi" w:hAnsiTheme="minorHAnsi" w:cstheme="minorHAnsi"/>
                <w:spacing w:val="-3"/>
                <w:sz w:val="24"/>
                <w:szCs w:val="24"/>
              </w:rPr>
              <w:t xml:space="preserve"> </w:t>
            </w:r>
            <w:r w:rsidRPr="00BE53CD">
              <w:rPr>
                <w:rFonts w:asciiTheme="minorHAnsi" w:hAnsiTheme="minorHAnsi" w:cstheme="minorHAnsi"/>
                <w:sz w:val="24"/>
                <w:szCs w:val="24"/>
              </w:rPr>
              <w:t>of</w:t>
            </w:r>
            <w:r w:rsidRPr="00BE53CD">
              <w:rPr>
                <w:rFonts w:asciiTheme="minorHAnsi" w:hAnsiTheme="minorHAnsi" w:cstheme="minorHAnsi"/>
                <w:spacing w:val="-2"/>
                <w:sz w:val="24"/>
                <w:szCs w:val="24"/>
              </w:rPr>
              <w:t xml:space="preserve"> </w:t>
            </w:r>
            <w:r>
              <w:rPr>
                <w:rFonts w:asciiTheme="minorHAnsi" w:hAnsiTheme="minorHAnsi" w:cstheme="minorHAnsi"/>
                <w:spacing w:val="-1"/>
                <w:sz w:val="24"/>
                <w:szCs w:val="24"/>
              </w:rPr>
              <w:t>HfL</w:t>
            </w:r>
            <w:r w:rsidRPr="00BE53CD">
              <w:rPr>
                <w:rFonts w:asciiTheme="minorHAnsi" w:hAnsiTheme="minorHAnsi" w:cstheme="minorHAnsi"/>
                <w:spacing w:val="-1"/>
                <w:sz w:val="24"/>
                <w:szCs w:val="24"/>
              </w:rPr>
              <w:t>.</w:t>
            </w:r>
          </w:p>
          <w:p w14:paraId="7F80D7AC" w14:textId="7777777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pacing w:val="-1"/>
                <w:sz w:val="24"/>
                <w:szCs w:val="24"/>
              </w:rPr>
              <w:t>Support</w:t>
            </w:r>
            <w:r w:rsidRPr="00BE53CD">
              <w:rPr>
                <w:rFonts w:asciiTheme="minorHAnsi" w:hAnsiTheme="minorHAnsi" w:cstheme="minorHAnsi"/>
                <w:spacing w:val="45"/>
                <w:sz w:val="24"/>
                <w:szCs w:val="24"/>
              </w:rPr>
              <w:t xml:space="preserve"> </w:t>
            </w:r>
            <w:r w:rsidRPr="00BE53CD">
              <w:rPr>
                <w:rFonts w:asciiTheme="minorHAnsi" w:hAnsiTheme="minorHAnsi" w:cstheme="minorHAnsi"/>
                <w:spacing w:val="-1"/>
                <w:sz w:val="24"/>
                <w:szCs w:val="24"/>
              </w:rPr>
              <w:t>the</w:t>
            </w:r>
            <w:r w:rsidRPr="00BE53CD">
              <w:rPr>
                <w:rFonts w:asciiTheme="minorHAnsi" w:hAnsiTheme="minorHAnsi" w:cstheme="minorHAnsi"/>
                <w:spacing w:val="47"/>
                <w:sz w:val="24"/>
                <w:szCs w:val="24"/>
              </w:rPr>
              <w:t xml:space="preserve"> </w:t>
            </w:r>
            <w:r w:rsidRPr="00BE53CD">
              <w:rPr>
                <w:rFonts w:asciiTheme="minorHAnsi" w:hAnsiTheme="minorHAnsi" w:cstheme="minorHAnsi"/>
                <w:spacing w:val="-1"/>
                <w:sz w:val="24"/>
                <w:szCs w:val="24"/>
              </w:rPr>
              <w:t>Board</w:t>
            </w:r>
            <w:r w:rsidRPr="00BE53CD">
              <w:rPr>
                <w:rFonts w:asciiTheme="minorHAnsi" w:hAnsiTheme="minorHAnsi" w:cstheme="minorHAnsi"/>
                <w:spacing w:val="44"/>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50"/>
                <w:sz w:val="24"/>
                <w:szCs w:val="24"/>
              </w:rPr>
              <w:t xml:space="preserve"> </w:t>
            </w:r>
            <w:r w:rsidRPr="00BE53CD">
              <w:rPr>
                <w:rFonts w:asciiTheme="minorHAnsi" w:hAnsiTheme="minorHAnsi" w:cstheme="minorHAnsi"/>
                <w:spacing w:val="-1"/>
                <w:sz w:val="24"/>
                <w:szCs w:val="24"/>
              </w:rPr>
              <w:t>ensure</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that</w:t>
            </w:r>
            <w:r w:rsidRPr="00BE53CD">
              <w:rPr>
                <w:rFonts w:asciiTheme="minorHAnsi" w:hAnsiTheme="minorHAnsi" w:cstheme="minorHAnsi"/>
                <w:spacing w:val="47"/>
                <w:sz w:val="24"/>
                <w:szCs w:val="24"/>
              </w:rPr>
              <w:t xml:space="preserve"> </w:t>
            </w:r>
            <w:r w:rsidRPr="00BE53CD">
              <w:rPr>
                <w:rFonts w:asciiTheme="minorHAnsi" w:hAnsiTheme="minorHAnsi" w:cstheme="minorHAnsi"/>
                <w:spacing w:val="-2"/>
                <w:sz w:val="24"/>
                <w:szCs w:val="24"/>
              </w:rPr>
              <w:t>it</w:t>
            </w:r>
            <w:r w:rsidRPr="00BE53CD">
              <w:rPr>
                <w:rFonts w:asciiTheme="minorHAnsi" w:hAnsiTheme="minorHAnsi" w:cstheme="minorHAnsi"/>
                <w:spacing w:val="47"/>
                <w:sz w:val="24"/>
                <w:szCs w:val="24"/>
              </w:rPr>
              <w:t xml:space="preserve"> </w:t>
            </w:r>
            <w:r w:rsidRPr="00BE53CD">
              <w:rPr>
                <w:rFonts w:asciiTheme="minorHAnsi" w:hAnsiTheme="minorHAnsi" w:cstheme="minorHAnsi"/>
                <w:sz w:val="24"/>
                <w:szCs w:val="24"/>
              </w:rPr>
              <w:t>is</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appropriately</w:t>
            </w:r>
            <w:r w:rsidRPr="00BE53CD">
              <w:rPr>
                <w:rFonts w:asciiTheme="minorHAnsi" w:hAnsiTheme="minorHAnsi" w:cstheme="minorHAnsi"/>
                <w:spacing w:val="46"/>
                <w:sz w:val="24"/>
                <w:szCs w:val="24"/>
              </w:rPr>
              <w:t xml:space="preserve"> </w:t>
            </w:r>
            <w:r w:rsidRPr="00BE53CD">
              <w:rPr>
                <w:rFonts w:asciiTheme="minorHAnsi" w:hAnsiTheme="minorHAnsi" w:cstheme="minorHAnsi"/>
                <w:spacing w:val="-1"/>
                <w:sz w:val="24"/>
                <w:szCs w:val="24"/>
              </w:rPr>
              <w:t>skilled,</w:t>
            </w:r>
            <w:r w:rsidRPr="00BE53CD">
              <w:rPr>
                <w:rFonts w:asciiTheme="minorHAnsi" w:hAnsiTheme="minorHAnsi" w:cstheme="minorHAnsi"/>
                <w:spacing w:val="44"/>
                <w:sz w:val="24"/>
                <w:szCs w:val="24"/>
              </w:rPr>
              <w:t xml:space="preserve"> </w:t>
            </w:r>
            <w:r w:rsidRPr="00BE53CD">
              <w:rPr>
                <w:rFonts w:asciiTheme="minorHAnsi" w:hAnsiTheme="minorHAnsi" w:cstheme="minorHAnsi"/>
                <w:spacing w:val="-1"/>
                <w:sz w:val="24"/>
                <w:szCs w:val="24"/>
              </w:rPr>
              <w:t>motivated,</w:t>
            </w:r>
            <w:r w:rsidRPr="00BE53CD">
              <w:rPr>
                <w:rFonts w:asciiTheme="minorHAnsi" w:hAnsiTheme="minorHAnsi" w:cstheme="minorHAnsi"/>
                <w:spacing w:val="45"/>
                <w:sz w:val="24"/>
                <w:szCs w:val="24"/>
              </w:rPr>
              <w:t xml:space="preserve"> </w:t>
            </w:r>
            <w:r w:rsidRPr="00BE53CD">
              <w:rPr>
                <w:rFonts w:asciiTheme="minorHAnsi" w:hAnsiTheme="minorHAnsi" w:cstheme="minorHAnsi"/>
                <w:sz w:val="24"/>
                <w:szCs w:val="24"/>
              </w:rPr>
              <w:t>and</w:t>
            </w:r>
            <w:r w:rsidRPr="00BE53CD">
              <w:rPr>
                <w:rFonts w:asciiTheme="minorHAnsi" w:hAnsiTheme="minorHAnsi" w:cstheme="minorHAnsi"/>
                <w:spacing w:val="67"/>
                <w:sz w:val="24"/>
                <w:szCs w:val="24"/>
              </w:rPr>
              <w:t xml:space="preserve"> </w:t>
            </w:r>
            <w:r w:rsidRPr="00BE53CD">
              <w:rPr>
                <w:rFonts w:asciiTheme="minorHAnsi" w:hAnsiTheme="minorHAnsi" w:cstheme="minorHAnsi"/>
                <w:spacing w:val="-1"/>
                <w:sz w:val="24"/>
                <w:szCs w:val="24"/>
              </w:rPr>
              <w:t>effective</w:t>
            </w:r>
            <w:r w:rsidRPr="00BE53CD">
              <w:rPr>
                <w:rFonts w:asciiTheme="minorHAnsi" w:hAnsiTheme="minorHAnsi" w:cstheme="minorHAnsi"/>
                <w:spacing w:val="-4"/>
                <w:sz w:val="24"/>
                <w:szCs w:val="24"/>
              </w:rPr>
              <w:t xml:space="preserve"> </w:t>
            </w:r>
            <w:r w:rsidRPr="00BE53CD">
              <w:rPr>
                <w:rFonts w:asciiTheme="minorHAnsi" w:hAnsiTheme="minorHAnsi" w:cstheme="minorHAnsi"/>
                <w:spacing w:val="-2"/>
                <w:sz w:val="24"/>
                <w:szCs w:val="24"/>
              </w:rPr>
              <w:t xml:space="preserve">in </w:t>
            </w:r>
            <w:r w:rsidRPr="00BE53CD">
              <w:rPr>
                <w:rFonts w:asciiTheme="minorHAnsi" w:hAnsiTheme="minorHAnsi" w:cstheme="minorHAnsi"/>
                <w:spacing w:val="-1"/>
                <w:sz w:val="24"/>
                <w:szCs w:val="24"/>
              </w:rPr>
              <w:t>its</w:t>
            </w:r>
            <w:r w:rsidRPr="00BE53CD">
              <w:rPr>
                <w:rFonts w:asciiTheme="minorHAnsi" w:hAnsiTheme="minorHAnsi" w:cstheme="minorHAnsi"/>
                <w:spacing w:val="-3"/>
                <w:sz w:val="24"/>
                <w:szCs w:val="24"/>
              </w:rPr>
              <w:t xml:space="preserve"> </w:t>
            </w:r>
            <w:r w:rsidRPr="00BE53CD">
              <w:rPr>
                <w:rFonts w:asciiTheme="minorHAnsi" w:hAnsiTheme="minorHAnsi" w:cstheme="minorHAnsi"/>
                <w:spacing w:val="-1"/>
                <w:sz w:val="24"/>
                <w:szCs w:val="24"/>
              </w:rPr>
              <w:t>decision</w:t>
            </w:r>
            <w:r w:rsidRPr="00BE53CD">
              <w:rPr>
                <w:rFonts w:asciiTheme="minorHAnsi" w:hAnsiTheme="minorHAnsi" w:cstheme="minorHAnsi"/>
                <w:spacing w:val="-4"/>
                <w:sz w:val="24"/>
                <w:szCs w:val="24"/>
              </w:rPr>
              <w:t xml:space="preserve"> </w:t>
            </w:r>
            <w:r w:rsidRPr="00BE53CD">
              <w:rPr>
                <w:rFonts w:asciiTheme="minorHAnsi" w:hAnsiTheme="minorHAnsi" w:cstheme="minorHAnsi"/>
                <w:spacing w:val="-1"/>
                <w:sz w:val="24"/>
                <w:szCs w:val="24"/>
              </w:rPr>
              <w:t>making and a</w:t>
            </w:r>
            <w:r w:rsidRPr="00BE53CD">
              <w:rPr>
                <w:rFonts w:asciiTheme="minorHAnsi" w:hAnsiTheme="minorHAnsi" w:cstheme="minorHAnsi"/>
                <w:sz w:val="24"/>
                <w:szCs w:val="24"/>
              </w:rPr>
              <w:t xml:space="preserve">ssist the Board in developing its own skills and in ensuring its structure and membership reflects the needs of </w:t>
            </w:r>
            <w:r>
              <w:rPr>
                <w:rFonts w:asciiTheme="minorHAnsi" w:hAnsiTheme="minorHAnsi" w:cstheme="minorHAnsi"/>
                <w:sz w:val="24"/>
                <w:szCs w:val="24"/>
              </w:rPr>
              <w:t>HfL</w:t>
            </w:r>
            <w:r w:rsidRPr="00BE53CD">
              <w:rPr>
                <w:rFonts w:asciiTheme="minorHAnsi" w:hAnsiTheme="minorHAnsi" w:cstheme="minorHAnsi"/>
                <w:sz w:val="24"/>
                <w:szCs w:val="24"/>
              </w:rPr>
              <w:t>.</w:t>
            </w:r>
          </w:p>
          <w:p w14:paraId="0CDECD76" w14:textId="7777777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bCs/>
                <w:sz w:val="24"/>
                <w:szCs w:val="24"/>
                <w:u w:val="single"/>
              </w:rPr>
            </w:pPr>
            <w:r w:rsidRPr="00BE53CD">
              <w:rPr>
                <w:rFonts w:asciiTheme="minorHAnsi" w:hAnsiTheme="minorHAnsi" w:cstheme="minorHAnsi"/>
                <w:sz w:val="24"/>
                <w:szCs w:val="24"/>
              </w:rPr>
              <w:t xml:space="preserve">Ensure all activities comply with the requirements of the statutory and regulatory framework relating to </w:t>
            </w:r>
            <w:r>
              <w:rPr>
                <w:rFonts w:asciiTheme="minorHAnsi" w:hAnsiTheme="minorHAnsi" w:cstheme="minorHAnsi"/>
                <w:sz w:val="24"/>
                <w:szCs w:val="24"/>
              </w:rPr>
              <w:t xml:space="preserve">HfL </w:t>
            </w:r>
            <w:r w:rsidRPr="00BE53CD">
              <w:rPr>
                <w:rFonts w:asciiTheme="minorHAnsi" w:hAnsiTheme="minorHAnsi" w:cstheme="minorHAnsi"/>
                <w:sz w:val="24"/>
                <w:szCs w:val="24"/>
              </w:rPr>
              <w:t>and with its rules both as a service provider and as an employer.</w:t>
            </w:r>
          </w:p>
          <w:p w14:paraId="157E51F4" w14:textId="5A7CD19A" w:rsidR="00EF5E5C" w:rsidRPr="004769B7" w:rsidRDefault="00EF5E5C" w:rsidP="00EF5E5C">
            <w:pPr>
              <w:widowControl/>
              <w:autoSpaceDE/>
              <w:autoSpaceDN/>
              <w:spacing w:line="276" w:lineRule="auto"/>
              <w:ind w:left="426" w:right="133"/>
              <w:rPr>
                <w:rFonts w:asciiTheme="minorHAnsi" w:hAnsiTheme="minorHAnsi" w:cstheme="minorHAnsi"/>
                <w:sz w:val="24"/>
                <w:szCs w:val="24"/>
              </w:rPr>
            </w:pPr>
            <w:r w:rsidRPr="00BE53CD">
              <w:rPr>
                <w:rFonts w:asciiTheme="minorHAnsi" w:hAnsiTheme="minorHAnsi" w:cstheme="minorHAnsi"/>
                <w:sz w:val="24"/>
                <w:szCs w:val="24"/>
              </w:rPr>
              <w:t>Ensure that all statutory duties and reporting across the business are discharged effectively and subject to both external and internal audit</w:t>
            </w:r>
            <w:r>
              <w:rPr>
                <w:rFonts w:asciiTheme="minorHAnsi" w:hAnsiTheme="minorHAnsi" w:cstheme="minorHAnsi"/>
                <w:sz w:val="24"/>
                <w:szCs w:val="24"/>
              </w:rPr>
              <w:t xml:space="preserve"> and other scrutiny and validation.</w:t>
            </w:r>
          </w:p>
        </w:tc>
      </w:tr>
      <w:tr w:rsidR="00EF5E5C" w:rsidRPr="00B01A5A" w14:paraId="7667FBE7" w14:textId="77777777" w:rsidTr="002047D6">
        <w:trPr>
          <w:trHeight w:val="2841"/>
        </w:trPr>
        <w:tc>
          <w:tcPr>
            <w:tcW w:w="2943" w:type="dxa"/>
            <w:gridSpan w:val="2"/>
          </w:tcPr>
          <w:p w14:paraId="44C8BCD6" w14:textId="7931095C"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t>Leadership</w:t>
            </w:r>
          </w:p>
        </w:tc>
        <w:tc>
          <w:tcPr>
            <w:tcW w:w="7515" w:type="dxa"/>
            <w:gridSpan w:val="3"/>
          </w:tcPr>
          <w:p w14:paraId="75B9F2AF" w14:textId="77777777" w:rsidR="00EF5E5C" w:rsidRPr="004769B7" w:rsidRDefault="00EF5E5C" w:rsidP="00EF5E5C">
            <w:pPr>
              <w:widowControl/>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Provide leadership, purpose and direction for the staff and the organisation, ensuring that clear and tangible improvements in performance and quality of services are achieved.</w:t>
            </w:r>
          </w:p>
          <w:p w14:paraId="79A01457" w14:textId="3D47C9FB" w:rsidR="00EF5E5C" w:rsidRPr="004769B7"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pacing w:val="-6"/>
                <w:sz w:val="24"/>
                <w:szCs w:val="24"/>
              </w:rPr>
            </w:pPr>
            <w:r w:rsidRPr="004769B7">
              <w:rPr>
                <w:rFonts w:asciiTheme="minorHAnsi" w:hAnsiTheme="minorHAnsi" w:cstheme="minorHAnsi"/>
                <w:sz w:val="24"/>
                <w:szCs w:val="24"/>
              </w:rPr>
              <w:t>Manage</w:t>
            </w:r>
            <w:r w:rsidRPr="004769B7">
              <w:rPr>
                <w:rFonts w:asciiTheme="minorHAnsi" w:hAnsiTheme="minorHAnsi" w:cstheme="minorHAnsi"/>
                <w:spacing w:val="20"/>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pacing w:val="20"/>
                <w:sz w:val="24"/>
                <w:szCs w:val="24"/>
              </w:rPr>
              <w:t xml:space="preserve"> </w:t>
            </w:r>
            <w:r w:rsidRPr="004769B7">
              <w:rPr>
                <w:rFonts w:asciiTheme="minorHAnsi" w:hAnsiTheme="minorHAnsi" w:cstheme="minorHAnsi"/>
                <w:spacing w:val="-1"/>
                <w:sz w:val="24"/>
                <w:szCs w:val="24"/>
              </w:rPr>
              <w:t>effectiveness</w:t>
            </w:r>
            <w:r w:rsidRPr="004769B7">
              <w:rPr>
                <w:rFonts w:asciiTheme="minorHAnsi" w:hAnsiTheme="minorHAnsi" w:cstheme="minorHAnsi"/>
                <w:spacing w:val="19"/>
                <w:sz w:val="24"/>
                <w:szCs w:val="24"/>
              </w:rPr>
              <w:t xml:space="preserve"> </w:t>
            </w:r>
            <w:r w:rsidRPr="004769B7">
              <w:rPr>
                <w:rFonts w:asciiTheme="minorHAnsi" w:hAnsiTheme="minorHAnsi" w:cstheme="minorHAnsi"/>
                <w:sz w:val="24"/>
                <w:szCs w:val="24"/>
              </w:rPr>
              <w:t>of</w:t>
            </w:r>
            <w:r w:rsidRPr="004769B7">
              <w:rPr>
                <w:rFonts w:asciiTheme="minorHAnsi" w:hAnsiTheme="minorHAnsi" w:cstheme="minorHAnsi"/>
                <w:spacing w:val="21"/>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pacing w:val="20"/>
                <w:sz w:val="24"/>
                <w:szCs w:val="24"/>
              </w:rPr>
              <w:t xml:space="preserve"> </w:t>
            </w:r>
            <w:r>
              <w:rPr>
                <w:rFonts w:asciiTheme="minorHAnsi" w:hAnsiTheme="minorHAnsi" w:cstheme="minorHAnsi"/>
                <w:sz w:val="24"/>
                <w:szCs w:val="24"/>
              </w:rPr>
              <w:t xml:space="preserve">Management </w:t>
            </w:r>
            <w:r w:rsidRPr="004769B7">
              <w:rPr>
                <w:rFonts w:asciiTheme="minorHAnsi" w:hAnsiTheme="minorHAnsi" w:cstheme="minorHAnsi"/>
                <w:sz w:val="24"/>
                <w:szCs w:val="24"/>
              </w:rPr>
              <w:t>Team</w:t>
            </w:r>
            <w:r w:rsidRPr="004769B7">
              <w:rPr>
                <w:rFonts w:asciiTheme="minorHAnsi" w:hAnsiTheme="minorHAnsi" w:cstheme="minorHAnsi"/>
                <w:spacing w:val="20"/>
                <w:sz w:val="24"/>
                <w:szCs w:val="24"/>
              </w:rPr>
              <w:t xml:space="preserve"> </w:t>
            </w:r>
            <w:r w:rsidRPr="004769B7">
              <w:rPr>
                <w:rFonts w:asciiTheme="minorHAnsi" w:hAnsiTheme="minorHAnsi" w:cstheme="minorHAnsi"/>
                <w:sz w:val="24"/>
                <w:szCs w:val="24"/>
              </w:rPr>
              <w:t>in</w:t>
            </w:r>
            <w:r w:rsidRPr="004769B7">
              <w:rPr>
                <w:rFonts w:asciiTheme="minorHAnsi" w:hAnsiTheme="minorHAnsi" w:cstheme="minorHAnsi"/>
                <w:spacing w:val="21"/>
                <w:sz w:val="24"/>
                <w:szCs w:val="24"/>
              </w:rPr>
              <w:t xml:space="preserve"> </w:t>
            </w:r>
            <w:r w:rsidRPr="004769B7">
              <w:rPr>
                <w:rFonts w:asciiTheme="minorHAnsi" w:hAnsiTheme="minorHAnsi" w:cstheme="minorHAnsi"/>
                <w:sz w:val="24"/>
                <w:szCs w:val="24"/>
              </w:rPr>
              <w:t>developing</w:t>
            </w:r>
            <w:r w:rsidRPr="004769B7">
              <w:rPr>
                <w:rFonts w:asciiTheme="minorHAnsi" w:hAnsiTheme="minorHAnsi" w:cstheme="minorHAnsi"/>
                <w:spacing w:val="17"/>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21"/>
                <w:sz w:val="24"/>
                <w:szCs w:val="24"/>
              </w:rPr>
              <w:t xml:space="preserve"> </w:t>
            </w:r>
            <w:r w:rsidRPr="004769B7">
              <w:rPr>
                <w:rFonts w:asciiTheme="minorHAnsi" w:hAnsiTheme="minorHAnsi" w:cstheme="minorHAnsi"/>
                <w:spacing w:val="-1"/>
                <w:sz w:val="24"/>
                <w:szCs w:val="24"/>
              </w:rPr>
              <w:t>implementing</w:t>
            </w:r>
            <w:r w:rsidRPr="004769B7">
              <w:rPr>
                <w:rFonts w:asciiTheme="minorHAnsi" w:hAnsiTheme="minorHAnsi" w:cstheme="minorHAnsi"/>
                <w:spacing w:val="10"/>
                <w:sz w:val="24"/>
                <w:szCs w:val="24"/>
              </w:rPr>
              <w:t xml:space="preserve"> </w:t>
            </w:r>
            <w:r w:rsidRPr="004769B7">
              <w:rPr>
                <w:rFonts w:asciiTheme="minorHAnsi" w:hAnsiTheme="minorHAnsi" w:cstheme="minorHAnsi"/>
                <w:spacing w:val="-1"/>
                <w:sz w:val="24"/>
                <w:szCs w:val="24"/>
              </w:rPr>
              <w:t>coordinated</w:t>
            </w:r>
            <w:r w:rsidRPr="004769B7">
              <w:rPr>
                <w:rFonts w:asciiTheme="minorHAnsi" w:hAnsiTheme="minorHAnsi" w:cstheme="minorHAnsi"/>
                <w:spacing w:val="13"/>
                <w:sz w:val="24"/>
                <w:szCs w:val="24"/>
              </w:rPr>
              <w:t xml:space="preserve"> </w:t>
            </w:r>
            <w:r w:rsidRPr="004769B7">
              <w:rPr>
                <w:rFonts w:asciiTheme="minorHAnsi" w:hAnsiTheme="minorHAnsi" w:cstheme="minorHAnsi"/>
                <w:spacing w:val="-1"/>
                <w:sz w:val="24"/>
                <w:szCs w:val="24"/>
              </w:rPr>
              <w:t>strategies</w:t>
            </w:r>
            <w:r w:rsidRPr="004769B7">
              <w:rPr>
                <w:rFonts w:asciiTheme="minorHAnsi" w:hAnsiTheme="minorHAnsi" w:cstheme="minorHAnsi"/>
                <w:spacing w:val="12"/>
                <w:sz w:val="24"/>
                <w:szCs w:val="24"/>
              </w:rPr>
              <w:t xml:space="preserve"> </w:t>
            </w:r>
            <w:r w:rsidRPr="004769B7">
              <w:rPr>
                <w:rFonts w:asciiTheme="minorHAnsi" w:hAnsiTheme="minorHAnsi" w:cstheme="minorHAnsi"/>
                <w:spacing w:val="-1"/>
                <w:sz w:val="24"/>
                <w:szCs w:val="24"/>
              </w:rPr>
              <w:t>and</w:t>
            </w:r>
            <w:r w:rsidRPr="004769B7">
              <w:rPr>
                <w:rFonts w:asciiTheme="minorHAnsi" w:hAnsiTheme="minorHAnsi" w:cstheme="minorHAnsi"/>
                <w:spacing w:val="13"/>
                <w:sz w:val="24"/>
                <w:szCs w:val="24"/>
              </w:rPr>
              <w:t xml:space="preserve"> </w:t>
            </w:r>
            <w:r w:rsidRPr="004769B7">
              <w:rPr>
                <w:rFonts w:asciiTheme="minorHAnsi" w:hAnsiTheme="minorHAnsi" w:cstheme="minorHAnsi"/>
                <w:sz w:val="24"/>
                <w:szCs w:val="24"/>
              </w:rPr>
              <w:t>plans</w:t>
            </w:r>
            <w:r w:rsidRPr="004769B7">
              <w:rPr>
                <w:rFonts w:asciiTheme="minorHAnsi" w:hAnsiTheme="minorHAnsi" w:cstheme="minorHAnsi"/>
                <w:spacing w:val="9"/>
                <w:sz w:val="24"/>
                <w:szCs w:val="24"/>
              </w:rPr>
              <w:t xml:space="preserve"> </w:t>
            </w:r>
            <w:r>
              <w:rPr>
                <w:rFonts w:asciiTheme="minorHAnsi" w:hAnsiTheme="minorHAnsi" w:cstheme="minorHAnsi"/>
                <w:spacing w:val="-1"/>
                <w:sz w:val="24"/>
                <w:szCs w:val="24"/>
              </w:rPr>
              <w:t xml:space="preserve">across HfL </w:t>
            </w:r>
            <w:r w:rsidRPr="004769B7">
              <w:rPr>
                <w:rFonts w:asciiTheme="minorHAnsi" w:hAnsiTheme="minorHAnsi" w:cstheme="minorHAnsi"/>
                <w:spacing w:val="-1"/>
                <w:sz w:val="24"/>
                <w:szCs w:val="24"/>
              </w:rPr>
              <w:t>productively</w:t>
            </w:r>
            <w:r w:rsidRPr="004769B7">
              <w:rPr>
                <w:rFonts w:asciiTheme="minorHAnsi" w:hAnsiTheme="minorHAnsi" w:cstheme="minorHAnsi"/>
                <w:spacing w:val="19"/>
                <w:sz w:val="24"/>
                <w:szCs w:val="24"/>
              </w:rPr>
              <w:t xml:space="preserve"> </w:t>
            </w:r>
            <w:r w:rsidRPr="004769B7">
              <w:rPr>
                <w:rFonts w:asciiTheme="minorHAnsi" w:hAnsiTheme="minorHAnsi" w:cstheme="minorHAnsi"/>
                <w:spacing w:val="-2"/>
                <w:sz w:val="24"/>
                <w:szCs w:val="24"/>
              </w:rPr>
              <w:t>in</w:t>
            </w:r>
            <w:r w:rsidRPr="004769B7">
              <w:rPr>
                <w:rFonts w:asciiTheme="minorHAnsi" w:hAnsiTheme="minorHAnsi" w:cstheme="minorHAnsi"/>
                <w:spacing w:val="20"/>
                <w:sz w:val="24"/>
                <w:szCs w:val="24"/>
              </w:rPr>
              <w:t xml:space="preserve"> </w:t>
            </w:r>
            <w:r w:rsidRPr="004769B7">
              <w:rPr>
                <w:rFonts w:asciiTheme="minorHAnsi" w:hAnsiTheme="minorHAnsi" w:cstheme="minorHAnsi"/>
                <w:spacing w:val="-1"/>
                <w:sz w:val="24"/>
                <w:szCs w:val="24"/>
              </w:rPr>
              <w:t>pursuance</w:t>
            </w:r>
            <w:r w:rsidRPr="004769B7">
              <w:rPr>
                <w:rFonts w:asciiTheme="minorHAnsi" w:hAnsiTheme="minorHAnsi" w:cstheme="minorHAnsi"/>
                <w:spacing w:val="18"/>
                <w:sz w:val="24"/>
                <w:szCs w:val="24"/>
              </w:rPr>
              <w:t xml:space="preserve"> </w:t>
            </w:r>
            <w:r w:rsidRPr="004769B7">
              <w:rPr>
                <w:rFonts w:asciiTheme="minorHAnsi" w:hAnsiTheme="minorHAnsi" w:cstheme="minorHAnsi"/>
                <w:spacing w:val="-1"/>
                <w:sz w:val="24"/>
                <w:szCs w:val="24"/>
              </w:rPr>
              <w:t>of</w:t>
            </w:r>
            <w:r w:rsidRPr="004769B7">
              <w:rPr>
                <w:rFonts w:asciiTheme="minorHAnsi" w:hAnsiTheme="minorHAnsi" w:cstheme="minorHAnsi"/>
                <w:spacing w:val="20"/>
                <w:sz w:val="24"/>
                <w:szCs w:val="24"/>
              </w:rPr>
              <w:t xml:space="preserve"> </w:t>
            </w:r>
            <w:r w:rsidRPr="004769B7">
              <w:rPr>
                <w:rFonts w:asciiTheme="minorHAnsi" w:hAnsiTheme="minorHAnsi" w:cstheme="minorHAnsi"/>
                <w:sz w:val="24"/>
                <w:szCs w:val="24"/>
              </w:rPr>
              <w:t>its</w:t>
            </w:r>
            <w:r w:rsidRPr="004769B7">
              <w:rPr>
                <w:rFonts w:asciiTheme="minorHAnsi" w:hAnsiTheme="minorHAnsi" w:cstheme="minorHAnsi"/>
                <w:spacing w:val="17"/>
                <w:sz w:val="24"/>
                <w:szCs w:val="24"/>
              </w:rPr>
              <w:t xml:space="preserve"> </w:t>
            </w:r>
            <w:r w:rsidRPr="004769B7">
              <w:rPr>
                <w:rFonts w:asciiTheme="minorHAnsi" w:hAnsiTheme="minorHAnsi" w:cstheme="minorHAnsi"/>
                <w:spacing w:val="-1"/>
                <w:sz w:val="24"/>
                <w:szCs w:val="24"/>
              </w:rPr>
              <w:t>objectives</w:t>
            </w:r>
            <w:r w:rsidRPr="004769B7">
              <w:rPr>
                <w:rFonts w:asciiTheme="minorHAnsi" w:hAnsiTheme="minorHAnsi" w:cstheme="minorHAnsi"/>
                <w:spacing w:val="20"/>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71"/>
                <w:sz w:val="24"/>
                <w:szCs w:val="24"/>
              </w:rPr>
              <w:t xml:space="preserve"> </w:t>
            </w:r>
            <w:r w:rsidRPr="004769B7">
              <w:rPr>
                <w:rFonts w:asciiTheme="minorHAnsi" w:hAnsiTheme="minorHAnsi" w:cstheme="minorHAnsi"/>
                <w:sz w:val="24"/>
                <w:szCs w:val="24"/>
              </w:rPr>
              <w:t>achieving</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its</w:t>
            </w:r>
            <w:r w:rsidRPr="004769B7">
              <w:rPr>
                <w:rFonts w:asciiTheme="minorHAnsi" w:hAnsiTheme="minorHAnsi" w:cstheme="minorHAnsi"/>
                <w:spacing w:val="-6"/>
                <w:sz w:val="24"/>
                <w:szCs w:val="24"/>
              </w:rPr>
              <w:t xml:space="preserve"> </w:t>
            </w:r>
            <w:r w:rsidRPr="004769B7">
              <w:rPr>
                <w:rFonts w:asciiTheme="minorHAnsi" w:hAnsiTheme="minorHAnsi" w:cstheme="minorHAnsi"/>
                <w:sz w:val="24"/>
                <w:szCs w:val="24"/>
              </w:rPr>
              <w:t>targets</w:t>
            </w:r>
            <w:r w:rsidRPr="004769B7">
              <w:rPr>
                <w:rFonts w:asciiTheme="minorHAnsi" w:hAnsiTheme="minorHAnsi" w:cstheme="minorHAnsi"/>
                <w:spacing w:val="-6"/>
                <w:sz w:val="24"/>
                <w:szCs w:val="24"/>
              </w:rPr>
              <w:t xml:space="preserve"> </w:t>
            </w:r>
          </w:p>
          <w:p w14:paraId="0D3935AF" w14:textId="1481FE8A"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pacing w:val="-1"/>
                <w:sz w:val="24"/>
                <w:szCs w:val="24"/>
              </w:rPr>
            </w:pPr>
            <w:r w:rsidRPr="004769B7">
              <w:rPr>
                <w:rFonts w:asciiTheme="minorHAnsi" w:hAnsiTheme="minorHAnsi" w:cstheme="minorHAnsi"/>
                <w:spacing w:val="-1"/>
                <w:sz w:val="24"/>
                <w:szCs w:val="24"/>
              </w:rPr>
              <w:t>Ensure</w:t>
            </w:r>
            <w:r w:rsidRPr="004769B7">
              <w:rPr>
                <w:rFonts w:asciiTheme="minorHAnsi" w:hAnsiTheme="minorHAnsi" w:cstheme="minorHAnsi"/>
                <w:spacing w:val="44"/>
                <w:sz w:val="24"/>
                <w:szCs w:val="24"/>
              </w:rPr>
              <w:t xml:space="preserve"> </w:t>
            </w:r>
            <w:r>
              <w:rPr>
                <w:rFonts w:asciiTheme="minorHAnsi" w:hAnsiTheme="minorHAnsi" w:cstheme="minorHAnsi"/>
                <w:spacing w:val="-1"/>
                <w:sz w:val="24"/>
                <w:szCs w:val="24"/>
              </w:rPr>
              <w:t>that HfL is</w:t>
            </w:r>
            <w:r w:rsidRPr="004769B7">
              <w:rPr>
                <w:rFonts w:asciiTheme="minorHAnsi" w:hAnsiTheme="minorHAnsi" w:cstheme="minorHAnsi"/>
                <w:spacing w:val="46"/>
                <w:sz w:val="24"/>
                <w:szCs w:val="24"/>
              </w:rPr>
              <w:t xml:space="preserve"> </w:t>
            </w:r>
            <w:r w:rsidRPr="004769B7">
              <w:rPr>
                <w:rFonts w:asciiTheme="minorHAnsi" w:hAnsiTheme="minorHAnsi" w:cstheme="minorHAnsi"/>
                <w:sz w:val="24"/>
                <w:szCs w:val="24"/>
              </w:rPr>
              <w:t>an</w:t>
            </w:r>
            <w:r w:rsidRPr="004769B7">
              <w:rPr>
                <w:rFonts w:asciiTheme="minorHAnsi" w:hAnsiTheme="minorHAnsi" w:cstheme="minorHAnsi"/>
                <w:spacing w:val="46"/>
                <w:sz w:val="24"/>
                <w:szCs w:val="24"/>
              </w:rPr>
              <w:t xml:space="preserve"> </w:t>
            </w:r>
            <w:r w:rsidRPr="004769B7">
              <w:rPr>
                <w:rFonts w:asciiTheme="minorHAnsi" w:hAnsiTheme="minorHAnsi" w:cstheme="minorHAnsi"/>
                <w:spacing w:val="-1"/>
                <w:sz w:val="24"/>
                <w:szCs w:val="24"/>
              </w:rPr>
              <w:t>efficient,</w:t>
            </w:r>
            <w:r w:rsidRPr="004769B7">
              <w:rPr>
                <w:rFonts w:asciiTheme="minorHAnsi" w:hAnsiTheme="minorHAnsi" w:cstheme="minorHAnsi"/>
                <w:spacing w:val="46"/>
                <w:sz w:val="24"/>
                <w:szCs w:val="24"/>
              </w:rPr>
              <w:t xml:space="preserve"> </w:t>
            </w:r>
            <w:r w:rsidRPr="004769B7">
              <w:rPr>
                <w:rFonts w:asciiTheme="minorHAnsi" w:hAnsiTheme="minorHAnsi" w:cstheme="minorHAnsi"/>
                <w:spacing w:val="-1"/>
                <w:sz w:val="24"/>
                <w:szCs w:val="24"/>
              </w:rPr>
              <w:t>responsive,</w:t>
            </w:r>
            <w:r w:rsidRPr="004769B7">
              <w:rPr>
                <w:rFonts w:asciiTheme="minorHAnsi" w:hAnsiTheme="minorHAnsi" w:cstheme="minorHAnsi"/>
                <w:spacing w:val="44"/>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46"/>
                <w:sz w:val="24"/>
                <w:szCs w:val="24"/>
              </w:rPr>
              <w:t xml:space="preserve"> </w:t>
            </w:r>
            <w:r w:rsidRPr="004769B7">
              <w:rPr>
                <w:rFonts w:asciiTheme="minorHAnsi" w:hAnsiTheme="minorHAnsi" w:cstheme="minorHAnsi"/>
                <w:spacing w:val="-1"/>
                <w:sz w:val="24"/>
                <w:szCs w:val="24"/>
              </w:rPr>
              <w:t>accountable</w:t>
            </w:r>
            <w:r w:rsidRPr="004769B7">
              <w:rPr>
                <w:rFonts w:asciiTheme="minorHAnsi" w:hAnsiTheme="minorHAnsi" w:cstheme="minorHAnsi"/>
                <w:spacing w:val="47"/>
                <w:sz w:val="24"/>
                <w:szCs w:val="24"/>
              </w:rPr>
              <w:t xml:space="preserve"> </w:t>
            </w:r>
            <w:r w:rsidRPr="004769B7">
              <w:rPr>
                <w:rFonts w:asciiTheme="minorHAnsi" w:hAnsiTheme="minorHAnsi" w:cstheme="minorHAnsi"/>
                <w:sz w:val="24"/>
                <w:szCs w:val="24"/>
              </w:rPr>
              <w:t xml:space="preserve">RSL </w:t>
            </w:r>
            <w:r w:rsidRPr="004769B7">
              <w:rPr>
                <w:rFonts w:asciiTheme="minorHAnsi" w:hAnsiTheme="minorHAnsi" w:cstheme="minorHAnsi"/>
                <w:spacing w:val="-1"/>
                <w:sz w:val="24"/>
                <w:szCs w:val="24"/>
              </w:rPr>
              <w:t>committed</w:t>
            </w:r>
            <w:r w:rsidRPr="004769B7">
              <w:rPr>
                <w:rFonts w:asciiTheme="minorHAnsi" w:hAnsiTheme="minorHAnsi" w:cstheme="minorHAnsi"/>
                <w:spacing w:val="-4"/>
                <w:sz w:val="24"/>
                <w:szCs w:val="24"/>
              </w:rPr>
              <w:t xml:space="preserve"> </w:t>
            </w:r>
            <w:r w:rsidRPr="004769B7">
              <w:rPr>
                <w:rFonts w:asciiTheme="minorHAnsi" w:hAnsiTheme="minorHAnsi" w:cstheme="minorHAnsi"/>
                <w:sz w:val="24"/>
                <w:szCs w:val="24"/>
              </w:rPr>
              <w:t>to</w:t>
            </w:r>
            <w:r w:rsidRPr="004769B7">
              <w:rPr>
                <w:rFonts w:asciiTheme="minorHAnsi" w:hAnsiTheme="minorHAnsi" w:cstheme="minorHAnsi"/>
                <w:spacing w:val="-5"/>
                <w:sz w:val="24"/>
                <w:szCs w:val="24"/>
              </w:rPr>
              <w:t xml:space="preserve"> equality and a human rights approach in the </w:t>
            </w:r>
            <w:r w:rsidRPr="004769B7">
              <w:rPr>
                <w:rFonts w:asciiTheme="minorHAnsi" w:hAnsiTheme="minorHAnsi" w:cstheme="minorHAnsi"/>
                <w:spacing w:val="-4"/>
                <w:sz w:val="24"/>
                <w:szCs w:val="24"/>
              </w:rPr>
              <w:t xml:space="preserve">delivery </w:t>
            </w:r>
            <w:r w:rsidRPr="004769B7">
              <w:rPr>
                <w:rFonts w:asciiTheme="minorHAnsi" w:hAnsiTheme="minorHAnsi" w:cstheme="minorHAnsi"/>
                <w:sz w:val="24"/>
                <w:szCs w:val="24"/>
              </w:rPr>
              <w:t>of</w:t>
            </w:r>
            <w:r w:rsidRPr="004769B7">
              <w:rPr>
                <w:rFonts w:asciiTheme="minorHAnsi" w:hAnsiTheme="minorHAnsi" w:cstheme="minorHAnsi"/>
                <w:spacing w:val="-4"/>
                <w:sz w:val="24"/>
                <w:szCs w:val="24"/>
              </w:rPr>
              <w:t xml:space="preserve"> </w:t>
            </w:r>
            <w:r w:rsidRPr="004769B7">
              <w:rPr>
                <w:rFonts w:asciiTheme="minorHAnsi" w:hAnsiTheme="minorHAnsi" w:cstheme="minorHAnsi"/>
                <w:spacing w:val="-1"/>
                <w:sz w:val="24"/>
                <w:szCs w:val="24"/>
              </w:rPr>
              <w:t>quality</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services</w:t>
            </w:r>
            <w:r w:rsidRPr="004769B7">
              <w:rPr>
                <w:rFonts w:asciiTheme="minorHAnsi" w:hAnsiTheme="minorHAnsi" w:cstheme="minorHAnsi"/>
                <w:spacing w:val="-4"/>
                <w:sz w:val="24"/>
                <w:szCs w:val="24"/>
              </w:rPr>
              <w:t xml:space="preserve"> </w:t>
            </w:r>
            <w:r w:rsidRPr="004769B7">
              <w:rPr>
                <w:rFonts w:asciiTheme="minorHAnsi" w:hAnsiTheme="minorHAnsi" w:cstheme="minorHAnsi"/>
                <w:sz w:val="24"/>
                <w:szCs w:val="24"/>
              </w:rPr>
              <w:t>to</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tenants</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and</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other</w:t>
            </w:r>
            <w:r>
              <w:rPr>
                <w:rFonts w:asciiTheme="minorHAnsi" w:hAnsiTheme="minorHAnsi" w:cstheme="minorHAnsi"/>
                <w:spacing w:val="-2"/>
                <w:sz w:val="24"/>
                <w:szCs w:val="24"/>
              </w:rPr>
              <w:t>s.</w:t>
            </w:r>
          </w:p>
          <w:p w14:paraId="18830BCA" w14:textId="5A0EBB8A" w:rsidR="00EF5E5C" w:rsidRPr="00B01A5A" w:rsidRDefault="00EF5E5C" w:rsidP="00EF5E5C">
            <w:pPr>
              <w:pStyle w:val="Heading4"/>
              <w:numPr>
                <w:ilvl w:val="0"/>
                <w:numId w:val="13"/>
              </w:numPr>
              <w:spacing w:line="276" w:lineRule="auto"/>
              <w:ind w:left="426" w:right="133" w:hanging="284"/>
              <w:rPr>
                <w:rFonts w:asciiTheme="minorHAnsi" w:hAnsiTheme="minorHAnsi"/>
              </w:rPr>
            </w:pPr>
            <w:r w:rsidRPr="004769B7">
              <w:rPr>
                <w:rFonts w:asciiTheme="minorHAnsi" w:hAnsiTheme="minorHAnsi" w:cstheme="minorHAnsi"/>
                <w:color w:val="auto"/>
                <w:spacing w:val="-1"/>
              </w:rPr>
              <w:t>Effectively</w:t>
            </w:r>
            <w:r w:rsidRPr="004769B7">
              <w:rPr>
                <w:rFonts w:asciiTheme="minorHAnsi" w:hAnsiTheme="minorHAnsi" w:cstheme="minorHAnsi"/>
                <w:color w:val="auto"/>
                <w:spacing w:val="18"/>
              </w:rPr>
              <w:t xml:space="preserve"> </w:t>
            </w:r>
            <w:r w:rsidRPr="004769B7">
              <w:rPr>
                <w:rFonts w:asciiTheme="minorHAnsi" w:hAnsiTheme="minorHAnsi" w:cstheme="minorHAnsi"/>
                <w:color w:val="auto"/>
              </w:rPr>
              <w:t>and</w:t>
            </w:r>
            <w:r w:rsidRPr="004769B7">
              <w:rPr>
                <w:rFonts w:asciiTheme="minorHAnsi" w:hAnsiTheme="minorHAnsi" w:cstheme="minorHAnsi"/>
                <w:color w:val="auto"/>
                <w:spacing w:val="20"/>
              </w:rPr>
              <w:t xml:space="preserve"> </w:t>
            </w:r>
            <w:r w:rsidRPr="004769B7">
              <w:rPr>
                <w:rFonts w:asciiTheme="minorHAnsi" w:hAnsiTheme="minorHAnsi" w:cstheme="minorHAnsi"/>
                <w:color w:val="auto"/>
                <w:spacing w:val="-1"/>
              </w:rPr>
              <w:t>proactively</w:t>
            </w:r>
            <w:r w:rsidRPr="004769B7">
              <w:rPr>
                <w:rFonts w:asciiTheme="minorHAnsi" w:hAnsiTheme="minorHAnsi" w:cstheme="minorHAnsi"/>
                <w:color w:val="auto"/>
                <w:spacing w:val="18"/>
              </w:rPr>
              <w:t xml:space="preserve"> </w:t>
            </w:r>
            <w:r w:rsidRPr="004769B7">
              <w:rPr>
                <w:rFonts w:asciiTheme="minorHAnsi" w:hAnsiTheme="minorHAnsi" w:cstheme="minorHAnsi"/>
                <w:color w:val="auto"/>
                <w:spacing w:val="-1"/>
              </w:rPr>
              <w:t>promote</w:t>
            </w:r>
            <w:r w:rsidRPr="004769B7">
              <w:rPr>
                <w:rFonts w:asciiTheme="minorHAnsi" w:hAnsiTheme="minorHAnsi" w:cstheme="minorHAnsi"/>
                <w:color w:val="auto"/>
                <w:spacing w:val="19"/>
              </w:rPr>
              <w:t xml:space="preserve"> </w:t>
            </w:r>
            <w:r w:rsidRPr="004769B7">
              <w:rPr>
                <w:rFonts w:asciiTheme="minorHAnsi" w:hAnsiTheme="minorHAnsi" w:cstheme="minorHAnsi"/>
                <w:color w:val="auto"/>
              </w:rPr>
              <w:t>the</w:t>
            </w:r>
            <w:r w:rsidRPr="004769B7">
              <w:rPr>
                <w:rFonts w:asciiTheme="minorHAnsi" w:hAnsiTheme="minorHAnsi" w:cstheme="minorHAnsi"/>
                <w:color w:val="auto"/>
                <w:spacing w:val="24"/>
              </w:rPr>
              <w:t xml:space="preserve"> </w:t>
            </w:r>
            <w:r w:rsidRPr="004769B7">
              <w:rPr>
                <w:rFonts w:asciiTheme="minorHAnsi" w:hAnsiTheme="minorHAnsi" w:cstheme="minorHAnsi"/>
                <w:color w:val="auto"/>
                <w:spacing w:val="-1"/>
              </w:rPr>
              <w:t>culture,</w:t>
            </w:r>
            <w:r w:rsidRPr="004769B7">
              <w:rPr>
                <w:rFonts w:asciiTheme="minorHAnsi" w:hAnsiTheme="minorHAnsi" w:cstheme="minorHAnsi"/>
                <w:color w:val="auto"/>
                <w:spacing w:val="19"/>
              </w:rPr>
              <w:t xml:space="preserve"> </w:t>
            </w:r>
            <w:r w:rsidRPr="004769B7">
              <w:rPr>
                <w:rFonts w:asciiTheme="minorHAnsi" w:hAnsiTheme="minorHAnsi" w:cstheme="minorHAnsi"/>
                <w:color w:val="auto"/>
                <w:spacing w:val="-1"/>
              </w:rPr>
              <w:t>vision</w:t>
            </w:r>
            <w:r w:rsidRPr="004769B7">
              <w:rPr>
                <w:rFonts w:asciiTheme="minorHAnsi" w:hAnsiTheme="minorHAnsi" w:cstheme="minorHAnsi"/>
                <w:color w:val="auto"/>
                <w:spacing w:val="17"/>
              </w:rPr>
              <w:t xml:space="preserve"> </w:t>
            </w:r>
            <w:r w:rsidRPr="004769B7">
              <w:rPr>
                <w:rFonts w:asciiTheme="minorHAnsi" w:hAnsiTheme="minorHAnsi" w:cstheme="minorHAnsi"/>
                <w:color w:val="auto"/>
              </w:rPr>
              <w:t>and values</w:t>
            </w:r>
            <w:r w:rsidRPr="004769B7">
              <w:rPr>
                <w:rFonts w:asciiTheme="minorHAnsi" w:hAnsiTheme="minorHAnsi" w:cstheme="minorHAnsi"/>
                <w:color w:val="auto"/>
                <w:spacing w:val="-2"/>
              </w:rPr>
              <w:t xml:space="preserve"> </w:t>
            </w:r>
            <w:r w:rsidRPr="004769B7">
              <w:rPr>
                <w:rFonts w:asciiTheme="minorHAnsi" w:hAnsiTheme="minorHAnsi" w:cstheme="minorHAnsi"/>
                <w:color w:val="auto"/>
                <w:spacing w:val="-1"/>
              </w:rPr>
              <w:t>of</w:t>
            </w:r>
            <w:r w:rsidRPr="004769B7">
              <w:rPr>
                <w:rFonts w:asciiTheme="minorHAnsi" w:hAnsiTheme="minorHAnsi" w:cstheme="minorHAnsi"/>
                <w:color w:val="auto"/>
                <w:spacing w:val="-2"/>
              </w:rPr>
              <w:t xml:space="preserve"> </w:t>
            </w:r>
            <w:r>
              <w:rPr>
                <w:rFonts w:asciiTheme="minorHAnsi" w:hAnsiTheme="minorHAnsi" w:cstheme="minorHAnsi"/>
                <w:color w:val="auto"/>
                <w:spacing w:val="-2"/>
              </w:rPr>
              <w:t>HfL.</w:t>
            </w:r>
          </w:p>
        </w:tc>
      </w:tr>
      <w:tr w:rsidR="00EF5E5C" w:rsidRPr="00B01A5A" w14:paraId="2F4C98B3" w14:textId="77777777">
        <w:trPr>
          <w:trHeight w:val="1166"/>
        </w:trPr>
        <w:tc>
          <w:tcPr>
            <w:tcW w:w="2943" w:type="dxa"/>
            <w:gridSpan w:val="2"/>
            <w:tcBorders>
              <w:top w:val="single" w:sz="6" w:space="0" w:color="000000"/>
            </w:tcBorders>
          </w:tcPr>
          <w:p w14:paraId="3FE099C4" w14:textId="326F0F10" w:rsidR="00EF5E5C" w:rsidRPr="00B01A5A" w:rsidRDefault="00EF5E5C" w:rsidP="00EF5E5C">
            <w:pPr>
              <w:pStyle w:val="TableParagraph"/>
              <w:ind w:left="107" w:right="525"/>
              <w:rPr>
                <w:rFonts w:asciiTheme="minorHAnsi" w:hAnsiTheme="minorHAnsi"/>
                <w:b/>
                <w:sz w:val="24"/>
                <w:szCs w:val="24"/>
              </w:rPr>
            </w:pPr>
            <w:r>
              <w:rPr>
                <w:rFonts w:asciiTheme="minorHAnsi" w:hAnsiTheme="minorHAnsi"/>
                <w:b/>
                <w:sz w:val="24"/>
                <w:szCs w:val="24"/>
              </w:rPr>
              <w:t>Strategy</w:t>
            </w:r>
          </w:p>
        </w:tc>
        <w:tc>
          <w:tcPr>
            <w:tcW w:w="7515" w:type="dxa"/>
            <w:gridSpan w:val="3"/>
            <w:tcBorders>
              <w:top w:val="single" w:sz="6" w:space="0" w:color="000000"/>
            </w:tcBorders>
          </w:tcPr>
          <w:p w14:paraId="2BEF2DE0" w14:textId="3038F806" w:rsidR="00EF5E5C" w:rsidRPr="004769B7" w:rsidRDefault="00EF5E5C" w:rsidP="00EF5E5C">
            <w:pPr>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 xml:space="preserve">Provide strategic leadership and direction to the Board, </w:t>
            </w:r>
            <w:r>
              <w:rPr>
                <w:rFonts w:asciiTheme="minorHAnsi" w:hAnsiTheme="minorHAnsi" w:cstheme="minorHAnsi"/>
                <w:sz w:val="24"/>
                <w:szCs w:val="24"/>
              </w:rPr>
              <w:t>the Management</w:t>
            </w:r>
            <w:r w:rsidRPr="004769B7">
              <w:rPr>
                <w:rFonts w:asciiTheme="minorHAnsi" w:hAnsiTheme="minorHAnsi" w:cstheme="minorHAnsi"/>
                <w:sz w:val="24"/>
                <w:szCs w:val="24"/>
              </w:rPr>
              <w:t xml:space="preserve"> Team and staff to develop </w:t>
            </w:r>
            <w:r>
              <w:rPr>
                <w:rFonts w:asciiTheme="minorHAnsi" w:hAnsiTheme="minorHAnsi" w:cstheme="minorHAnsi"/>
                <w:sz w:val="24"/>
                <w:szCs w:val="24"/>
              </w:rPr>
              <w:t>HfL</w:t>
            </w:r>
            <w:r w:rsidRPr="004769B7">
              <w:rPr>
                <w:rFonts w:asciiTheme="minorHAnsi" w:hAnsiTheme="minorHAnsi" w:cstheme="minorHAnsi"/>
                <w:sz w:val="24"/>
                <w:szCs w:val="24"/>
              </w:rPr>
              <w:t xml:space="preserve">, in accordance with the vision and values of </w:t>
            </w:r>
            <w:r>
              <w:rPr>
                <w:rFonts w:asciiTheme="minorHAnsi" w:hAnsiTheme="minorHAnsi" w:cstheme="minorHAnsi"/>
                <w:sz w:val="24"/>
                <w:szCs w:val="24"/>
              </w:rPr>
              <w:t>HfL,</w:t>
            </w:r>
            <w:r w:rsidRPr="004769B7">
              <w:rPr>
                <w:rFonts w:asciiTheme="minorHAnsi" w:hAnsiTheme="minorHAnsi" w:cstheme="minorHAnsi"/>
                <w:spacing w:val="10"/>
                <w:sz w:val="24"/>
                <w:szCs w:val="24"/>
              </w:rPr>
              <w:t xml:space="preserve"> </w:t>
            </w:r>
            <w:r w:rsidRPr="004769B7">
              <w:rPr>
                <w:rFonts w:asciiTheme="minorHAnsi" w:hAnsiTheme="minorHAnsi" w:cstheme="minorHAnsi"/>
                <w:spacing w:val="-1"/>
                <w:sz w:val="24"/>
                <w:szCs w:val="24"/>
              </w:rPr>
              <w:t>supported</w:t>
            </w:r>
            <w:r w:rsidRPr="004769B7">
              <w:rPr>
                <w:rFonts w:asciiTheme="minorHAnsi" w:hAnsiTheme="minorHAnsi" w:cstheme="minorHAnsi"/>
                <w:spacing w:val="11"/>
                <w:sz w:val="24"/>
                <w:szCs w:val="24"/>
              </w:rPr>
              <w:t xml:space="preserve"> </w:t>
            </w:r>
            <w:r w:rsidRPr="004769B7">
              <w:rPr>
                <w:rFonts w:asciiTheme="minorHAnsi" w:hAnsiTheme="minorHAnsi" w:cstheme="minorHAnsi"/>
                <w:sz w:val="24"/>
                <w:szCs w:val="24"/>
              </w:rPr>
              <w:t>by</w:t>
            </w:r>
            <w:r w:rsidRPr="004769B7">
              <w:rPr>
                <w:rFonts w:asciiTheme="minorHAnsi" w:hAnsiTheme="minorHAnsi" w:cstheme="minorHAnsi"/>
                <w:spacing w:val="13"/>
                <w:sz w:val="24"/>
                <w:szCs w:val="24"/>
              </w:rPr>
              <w:t xml:space="preserve"> </w:t>
            </w:r>
            <w:r w:rsidRPr="004769B7">
              <w:rPr>
                <w:rFonts w:asciiTheme="minorHAnsi" w:hAnsiTheme="minorHAnsi" w:cstheme="minorHAnsi"/>
                <w:sz w:val="24"/>
                <w:szCs w:val="24"/>
              </w:rPr>
              <w:t>an</w:t>
            </w:r>
            <w:r w:rsidRPr="004769B7">
              <w:rPr>
                <w:rFonts w:asciiTheme="minorHAnsi" w:hAnsiTheme="minorHAnsi" w:cstheme="minorHAnsi"/>
                <w:spacing w:val="12"/>
                <w:sz w:val="24"/>
                <w:szCs w:val="24"/>
              </w:rPr>
              <w:t xml:space="preserve"> </w:t>
            </w:r>
            <w:r w:rsidRPr="004769B7">
              <w:rPr>
                <w:rFonts w:asciiTheme="minorHAnsi" w:hAnsiTheme="minorHAnsi" w:cstheme="minorHAnsi"/>
                <w:spacing w:val="-1"/>
                <w:sz w:val="24"/>
                <w:szCs w:val="24"/>
              </w:rPr>
              <w:t>effective business</w:t>
            </w:r>
            <w:r w:rsidRPr="004769B7">
              <w:rPr>
                <w:rFonts w:asciiTheme="minorHAnsi" w:hAnsiTheme="minorHAnsi" w:cstheme="minorHAnsi"/>
                <w:spacing w:val="-5"/>
                <w:sz w:val="24"/>
                <w:szCs w:val="24"/>
              </w:rPr>
              <w:t xml:space="preserve"> </w:t>
            </w:r>
            <w:r w:rsidRPr="004769B7">
              <w:rPr>
                <w:rFonts w:asciiTheme="minorHAnsi" w:hAnsiTheme="minorHAnsi" w:cstheme="minorHAnsi"/>
                <w:sz w:val="24"/>
                <w:szCs w:val="24"/>
              </w:rPr>
              <w:t>plan.</w:t>
            </w:r>
          </w:p>
          <w:p w14:paraId="11BFBD06" w14:textId="6D3C8B0A" w:rsidR="00EF5E5C" w:rsidRPr="004769B7" w:rsidRDefault="00EF5E5C" w:rsidP="00EF5E5C">
            <w:pPr>
              <w:numPr>
                <w:ilvl w:val="0"/>
                <w:numId w:val="13"/>
              </w:numPr>
              <w:autoSpaceDE/>
              <w:autoSpaceDN/>
              <w:spacing w:line="276" w:lineRule="auto"/>
              <w:ind w:left="426" w:right="133" w:hanging="284"/>
              <w:rPr>
                <w:rFonts w:asciiTheme="minorHAnsi" w:hAnsiTheme="minorHAnsi" w:cstheme="minorHAnsi"/>
                <w:spacing w:val="-1"/>
                <w:sz w:val="24"/>
                <w:szCs w:val="24"/>
              </w:rPr>
            </w:pPr>
            <w:r w:rsidRPr="004769B7">
              <w:rPr>
                <w:rFonts w:asciiTheme="minorHAnsi" w:hAnsiTheme="minorHAnsi" w:cstheme="minorHAnsi"/>
                <w:sz w:val="24"/>
                <w:szCs w:val="24"/>
              </w:rPr>
              <w:t xml:space="preserve">Translate </w:t>
            </w:r>
            <w:proofErr w:type="spellStart"/>
            <w:r>
              <w:rPr>
                <w:rFonts w:asciiTheme="minorHAnsi" w:hAnsiTheme="minorHAnsi" w:cstheme="minorHAnsi"/>
                <w:sz w:val="24"/>
                <w:szCs w:val="24"/>
              </w:rPr>
              <w:t>HfL’s</w:t>
            </w:r>
            <w:proofErr w:type="spellEnd"/>
            <w:r w:rsidRPr="004769B7">
              <w:rPr>
                <w:rFonts w:asciiTheme="minorHAnsi" w:hAnsiTheme="minorHAnsi" w:cstheme="minorHAnsi"/>
                <w:sz w:val="24"/>
                <w:szCs w:val="24"/>
              </w:rPr>
              <w:t xml:space="preserve"> corporate vision and values as a Registered Social </w:t>
            </w:r>
            <w:r>
              <w:rPr>
                <w:rFonts w:asciiTheme="minorHAnsi" w:hAnsiTheme="minorHAnsi" w:cstheme="minorHAnsi"/>
                <w:sz w:val="24"/>
                <w:szCs w:val="24"/>
              </w:rPr>
              <w:t>L</w:t>
            </w:r>
            <w:r w:rsidRPr="004769B7">
              <w:rPr>
                <w:rFonts w:asciiTheme="minorHAnsi" w:hAnsiTheme="minorHAnsi" w:cstheme="minorHAnsi"/>
                <w:sz w:val="24"/>
                <w:szCs w:val="24"/>
              </w:rPr>
              <w:t>andlord into realistic targets and objectives, identifying and implementing what needs to be done to achieve excellent outcomes.</w:t>
            </w:r>
            <w:r w:rsidRPr="004769B7">
              <w:rPr>
                <w:rFonts w:asciiTheme="minorHAnsi" w:hAnsiTheme="minorHAnsi" w:cstheme="minorHAnsi"/>
                <w:spacing w:val="-1"/>
                <w:sz w:val="24"/>
                <w:szCs w:val="24"/>
              </w:rPr>
              <w:t xml:space="preserve"> </w:t>
            </w:r>
          </w:p>
          <w:p w14:paraId="03C35012" w14:textId="356679DB" w:rsidR="00EF5E5C" w:rsidRPr="004769B7"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Formulate, implement, and review strategies, policies, and financial frameworks aimed at enhancing </w:t>
            </w:r>
            <w:proofErr w:type="spellStart"/>
            <w:r>
              <w:rPr>
                <w:rFonts w:asciiTheme="minorHAnsi" w:hAnsiTheme="minorHAnsi" w:cstheme="minorHAnsi"/>
                <w:sz w:val="24"/>
                <w:szCs w:val="24"/>
              </w:rPr>
              <w:t>HfL</w:t>
            </w:r>
            <w:r w:rsidRPr="004769B7">
              <w:rPr>
                <w:rFonts w:asciiTheme="minorHAnsi" w:hAnsiTheme="minorHAnsi" w:cstheme="minorHAnsi"/>
                <w:sz w:val="24"/>
                <w:szCs w:val="24"/>
              </w:rPr>
              <w:t>'s</w:t>
            </w:r>
            <w:proofErr w:type="spellEnd"/>
            <w:r w:rsidRPr="004769B7">
              <w:rPr>
                <w:rFonts w:asciiTheme="minorHAnsi" w:hAnsiTheme="minorHAnsi" w:cstheme="minorHAnsi"/>
                <w:sz w:val="24"/>
                <w:szCs w:val="24"/>
              </w:rPr>
              <w:t xml:space="preserve"> position as a respected social housing provider.</w:t>
            </w:r>
          </w:p>
          <w:p w14:paraId="76E3818D" w14:textId="282E7260" w:rsidR="00EF5E5C" w:rsidRPr="004769B7"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z w:val="24"/>
                <w:szCs w:val="24"/>
              </w:rPr>
            </w:pPr>
            <w:r>
              <w:rPr>
                <w:rFonts w:asciiTheme="minorHAnsi" w:hAnsiTheme="minorHAnsi" w:cstheme="minorHAnsi"/>
                <w:sz w:val="24"/>
                <w:szCs w:val="24"/>
              </w:rPr>
              <w:t>Implement</w:t>
            </w:r>
            <w:r w:rsidRPr="004769B7">
              <w:rPr>
                <w:rFonts w:asciiTheme="minorHAnsi" w:hAnsiTheme="minorHAnsi" w:cstheme="minorHAnsi"/>
                <w:sz w:val="24"/>
                <w:szCs w:val="24"/>
              </w:rPr>
              <w:t xml:space="preserve"> effective performance management and risk management strategies, support the Board in meeting their duties of having appropriate reporting and control mechanisms in place.</w:t>
            </w:r>
          </w:p>
          <w:p w14:paraId="1B232B9B" w14:textId="1EC1E8E7" w:rsidR="00EF5E5C" w:rsidRPr="00B01A5A" w:rsidRDefault="00EF5E5C" w:rsidP="00EF5E5C">
            <w:pPr>
              <w:pStyle w:val="BodyText"/>
              <w:widowControl/>
              <w:numPr>
                <w:ilvl w:val="0"/>
                <w:numId w:val="13"/>
              </w:numPr>
              <w:autoSpaceDE/>
              <w:autoSpaceDN/>
              <w:spacing w:line="276" w:lineRule="auto"/>
              <w:ind w:left="426" w:right="133" w:hanging="284"/>
              <w:rPr>
                <w:rFonts w:asciiTheme="minorHAnsi" w:hAnsiTheme="minorHAnsi"/>
                <w:sz w:val="24"/>
                <w:szCs w:val="24"/>
              </w:rPr>
            </w:pPr>
            <w:r w:rsidRPr="004769B7">
              <w:rPr>
                <w:rFonts w:asciiTheme="minorHAnsi" w:hAnsiTheme="minorHAnsi" w:cstheme="minorHAnsi"/>
                <w:sz w:val="24"/>
                <w:szCs w:val="24"/>
              </w:rPr>
              <w:lastRenderedPageBreak/>
              <w:t>Ensure that short/medium/long term plans comply with regulatory guidance, legislation, good practice and corporate aims and values.</w:t>
            </w:r>
          </w:p>
        </w:tc>
      </w:tr>
      <w:tr w:rsidR="00EF5E5C" w:rsidRPr="00B01A5A" w14:paraId="0FC25516" w14:textId="77777777">
        <w:trPr>
          <w:trHeight w:val="1427"/>
        </w:trPr>
        <w:tc>
          <w:tcPr>
            <w:tcW w:w="2943" w:type="dxa"/>
            <w:gridSpan w:val="2"/>
          </w:tcPr>
          <w:p w14:paraId="288AD821" w14:textId="524D47DC"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lastRenderedPageBreak/>
              <w:t>Services</w:t>
            </w:r>
          </w:p>
        </w:tc>
        <w:tc>
          <w:tcPr>
            <w:tcW w:w="7515" w:type="dxa"/>
            <w:gridSpan w:val="3"/>
          </w:tcPr>
          <w:p w14:paraId="57F3E884" w14:textId="002BBB33" w:rsidR="00EF5E5C" w:rsidRPr="004769B7" w:rsidRDefault="00EF5E5C" w:rsidP="00EF5E5C">
            <w:pPr>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 xml:space="preserve">Ensure that </w:t>
            </w:r>
            <w:r>
              <w:rPr>
                <w:rFonts w:asciiTheme="minorHAnsi" w:hAnsiTheme="minorHAnsi" w:cstheme="minorHAnsi"/>
                <w:sz w:val="24"/>
                <w:szCs w:val="24"/>
              </w:rPr>
              <w:t>HfL</w:t>
            </w:r>
            <w:r w:rsidRPr="004769B7">
              <w:rPr>
                <w:rFonts w:asciiTheme="minorHAnsi" w:hAnsiTheme="minorHAnsi" w:cstheme="minorHAnsi"/>
                <w:sz w:val="24"/>
                <w:szCs w:val="24"/>
              </w:rPr>
              <w:t xml:space="preserve"> provides high quality affordable homes and high</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quality,</w:t>
            </w:r>
            <w:r w:rsidRPr="004769B7">
              <w:rPr>
                <w:rFonts w:asciiTheme="minorHAnsi" w:hAnsiTheme="minorHAnsi" w:cstheme="minorHAnsi"/>
                <w:spacing w:val="2"/>
                <w:sz w:val="24"/>
                <w:szCs w:val="24"/>
              </w:rPr>
              <w:t xml:space="preserve"> </w:t>
            </w:r>
            <w:r>
              <w:rPr>
                <w:rFonts w:asciiTheme="minorHAnsi" w:hAnsiTheme="minorHAnsi" w:cstheme="minorHAnsi"/>
                <w:spacing w:val="-1"/>
                <w:sz w:val="24"/>
                <w:szCs w:val="24"/>
              </w:rPr>
              <w:t>tenant</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focused,</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cost</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efficient</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housing and other services</w:t>
            </w:r>
            <w:r>
              <w:rPr>
                <w:rFonts w:asciiTheme="minorHAnsi" w:hAnsiTheme="minorHAnsi" w:cstheme="minorHAnsi"/>
                <w:spacing w:val="-4"/>
                <w:sz w:val="24"/>
                <w:szCs w:val="24"/>
              </w:rPr>
              <w:t>.</w:t>
            </w:r>
          </w:p>
          <w:p w14:paraId="432C073D" w14:textId="77777777"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pacing w:val="-1"/>
                <w:sz w:val="24"/>
                <w:szCs w:val="24"/>
              </w:rPr>
              <w:t>Ensure</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compliance</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with</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Scottish</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Social</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Housing</w:t>
            </w:r>
            <w:r w:rsidRPr="004769B7">
              <w:rPr>
                <w:rFonts w:asciiTheme="minorHAnsi" w:hAnsiTheme="minorHAnsi" w:cstheme="minorHAnsi"/>
                <w:sz w:val="24"/>
                <w:szCs w:val="24"/>
              </w:rPr>
              <w:t xml:space="preserve"> </w:t>
            </w:r>
            <w:r w:rsidRPr="004769B7">
              <w:rPr>
                <w:rFonts w:asciiTheme="minorHAnsi" w:hAnsiTheme="minorHAnsi" w:cstheme="minorHAnsi"/>
                <w:spacing w:val="16"/>
                <w:sz w:val="24"/>
                <w:szCs w:val="24"/>
              </w:rPr>
              <w:t>Charter</w:t>
            </w:r>
            <w:r w:rsidRPr="004769B7">
              <w:rPr>
                <w:rFonts w:asciiTheme="minorHAnsi" w:hAnsiTheme="minorHAnsi" w:cstheme="minorHAnsi"/>
                <w:spacing w:val="-1"/>
                <w:sz w:val="24"/>
                <w:szCs w:val="24"/>
              </w:rPr>
              <w:t>,</w:t>
            </w:r>
            <w:r w:rsidRPr="004769B7">
              <w:rPr>
                <w:rFonts w:asciiTheme="minorHAnsi" w:hAnsiTheme="minorHAnsi" w:cstheme="minorHAnsi"/>
                <w:sz w:val="24"/>
                <w:szCs w:val="24"/>
              </w:rPr>
              <w:t xml:space="preserve"> </w:t>
            </w:r>
            <w:r w:rsidRPr="004769B7">
              <w:rPr>
                <w:rFonts w:asciiTheme="minorHAnsi" w:hAnsiTheme="minorHAnsi" w:cstheme="minorHAnsi"/>
                <w:spacing w:val="16"/>
                <w:sz w:val="24"/>
                <w:szCs w:val="24"/>
              </w:rPr>
              <w:t>reflecting</w:t>
            </w:r>
            <w:r w:rsidRPr="004769B7">
              <w:rPr>
                <w:rFonts w:asciiTheme="minorHAnsi" w:hAnsiTheme="minorHAnsi" w:cstheme="minorHAnsi"/>
                <w:sz w:val="24"/>
                <w:szCs w:val="24"/>
              </w:rPr>
              <w:t xml:space="preserve"> </w:t>
            </w:r>
            <w:r w:rsidRPr="004769B7">
              <w:rPr>
                <w:rFonts w:asciiTheme="minorHAnsi" w:hAnsiTheme="minorHAnsi" w:cstheme="minorHAnsi"/>
                <w:spacing w:val="15"/>
                <w:sz w:val="24"/>
                <w:szCs w:val="24"/>
              </w:rPr>
              <w:t>or</w:t>
            </w:r>
            <w:r w:rsidRPr="004769B7">
              <w:rPr>
                <w:rFonts w:asciiTheme="minorHAnsi" w:hAnsiTheme="minorHAnsi" w:cstheme="minorHAnsi"/>
                <w:spacing w:val="51"/>
                <w:w w:val="99"/>
                <w:sz w:val="24"/>
                <w:szCs w:val="24"/>
              </w:rPr>
              <w:t xml:space="preserve"> </w:t>
            </w:r>
            <w:r w:rsidRPr="004769B7">
              <w:rPr>
                <w:rFonts w:asciiTheme="minorHAnsi" w:hAnsiTheme="minorHAnsi" w:cstheme="minorHAnsi"/>
                <w:sz w:val="24"/>
                <w:szCs w:val="24"/>
              </w:rPr>
              <w:t>leading</w:t>
            </w:r>
            <w:r w:rsidRPr="004769B7">
              <w:rPr>
                <w:rFonts w:asciiTheme="minorHAnsi" w:hAnsiTheme="minorHAnsi" w:cstheme="minorHAnsi"/>
                <w:spacing w:val="-7"/>
                <w:sz w:val="24"/>
                <w:szCs w:val="24"/>
              </w:rPr>
              <w:t xml:space="preserve"> </w:t>
            </w:r>
            <w:r w:rsidRPr="004769B7">
              <w:rPr>
                <w:rFonts w:asciiTheme="minorHAnsi" w:hAnsiTheme="minorHAnsi" w:cstheme="minorHAnsi"/>
                <w:spacing w:val="-1"/>
                <w:sz w:val="24"/>
                <w:szCs w:val="24"/>
              </w:rPr>
              <w:t>best</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practice</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wherever</w:t>
            </w:r>
            <w:r w:rsidRPr="004769B7">
              <w:rPr>
                <w:rFonts w:asciiTheme="minorHAnsi" w:hAnsiTheme="minorHAnsi" w:cstheme="minorHAnsi"/>
                <w:spacing w:val="-7"/>
                <w:sz w:val="24"/>
                <w:szCs w:val="24"/>
              </w:rPr>
              <w:t xml:space="preserve"> </w:t>
            </w:r>
            <w:r w:rsidRPr="004769B7">
              <w:rPr>
                <w:rFonts w:asciiTheme="minorHAnsi" w:hAnsiTheme="minorHAnsi" w:cstheme="minorHAnsi"/>
                <w:spacing w:val="-1"/>
                <w:sz w:val="24"/>
                <w:szCs w:val="24"/>
              </w:rPr>
              <w:t>possible.</w:t>
            </w:r>
          </w:p>
          <w:p w14:paraId="0B1E8F99" w14:textId="0AF06D54"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Establish, develop, and maintain a culture of excellent service</w:t>
            </w:r>
            <w:r>
              <w:rPr>
                <w:rFonts w:asciiTheme="minorHAnsi" w:hAnsiTheme="minorHAnsi" w:cstheme="minorHAnsi"/>
                <w:sz w:val="24"/>
                <w:szCs w:val="24"/>
              </w:rPr>
              <w:t>s</w:t>
            </w:r>
            <w:r w:rsidRPr="004769B7">
              <w:rPr>
                <w:rFonts w:asciiTheme="minorHAnsi" w:hAnsiTheme="minorHAnsi" w:cstheme="minorHAnsi"/>
                <w:sz w:val="24"/>
                <w:szCs w:val="24"/>
              </w:rPr>
              <w:t>, participation, innovation, continuous improvement, and quality management.</w:t>
            </w:r>
          </w:p>
          <w:p w14:paraId="2E778B4B" w14:textId="72298A3A"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Ensure that the service commitments made are met and that services develop and change in line with needs, considering feedback provided through </w:t>
            </w:r>
            <w:r>
              <w:rPr>
                <w:rFonts w:asciiTheme="minorHAnsi" w:hAnsiTheme="minorHAnsi" w:cstheme="minorHAnsi"/>
                <w:sz w:val="24"/>
                <w:szCs w:val="24"/>
              </w:rPr>
              <w:t xml:space="preserve">tenant </w:t>
            </w:r>
            <w:r w:rsidRPr="004769B7">
              <w:rPr>
                <w:rFonts w:asciiTheme="minorHAnsi" w:hAnsiTheme="minorHAnsi" w:cstheme="minorHAnsi"/>
                <w:sz w:val="24"/>
                <w:szCs w:val="24"/>
              </w:rPr>
              <w:t>participation and</w:t>
            </w:r>
            <w:r>
              <w:rPr>
                <w:rFonts w:asciiTheme="minorHAnsi" w:hAnsiTheme="minorHAnsi" w:cstheme="minorHAnsi"/>
                <w:sz w:val="24"/>
                <w:szCs w:val="24"/>
              </w:rPr>
              <w:t xml:space="preserve"> other</w:t>
            </w:r>
            <w:r w:rsidRPr="004769B7">
              <w:rPr>
                <w:rFonts w:asciiTheme="minorHAnsi" w:hAnsiTheme="minorHAnsi" w:cstheme="minorHAnsi"/>
                <w:sz w:val="24"/>
                <w:szCs w:val="24"/>
              </w:rPr>
              <w:t xml:space="preserve"> involvement.</w:t>
            </w:r>
          </w:p>
          <w:p w14:paraId="7DFDE18A" w14:textId="4E018413" w:rsidR="00EF5E5C" w:rsidRPr="00B01A5A" w:rsidRDefault="00EF5E5C" w:rsidP="00EF5E5C">
            <w:pPr>
              <w:widowControl/>
              <w:numPr>
                <w:ilvl w:val="0"/>
                <w:numId w:val="13"/>
              </w:numPr>
              <w:autoSpaceDE/>
              <w:autoSpaceDN/>
              <w:spacing w:line="276" w:lineRule="auto"/>
              <w:ind w:left="426" w:right="133" w:hanging="284"/>
              <w:rPr>
                <w:rFonts w:asciiTheme="minorHAnsi" w:hAnsiTheme="minorHAnsi"/>
                <w:sz w:val="24"/>
                <w:szCs w:val="24"/>
              </w:rPr>
            </w:pPr>
            <w:r w:rsidRPr="004769B7">
              <w:rPr>
                <w:rFonts w:asciiTheme="minorHAnsi" w:hAnsiTheme="minorHAnsi" w:cstheme="minorHAnsi"/>
                <w:sz w:val="24"/>
                <w:szCs w:val="24"/>
              </w:rPr>
              <w:t xml:space="preserve">Direct and promote the implementation of </w:t>
            </w:r>
            <w:r>
              <w:rPr>
                <w:rFonts w:asciiTheme="minorHAnsi" w:hAnsiTheme="minorHAnsi" w:cstheme="minorHAnsi"/>
                <w:sz w:val="24"/>
                <w:szCs w:val="24"/>
              </w:rPr>
              <w:t xml:space="preserve">tenant </w:t>
            </w:r>
            <w:r w:rsidRPr="004769B7">
              <w:rPr>
                <w:rFonts w:asciiTheme="minorHAnsi" w:hAnsiTheme="minorHAnsi" w:cstheme="minorHAnsi"/>
                <w:sz w:val="24"/>
                <w:szCs w:val="24"/>
              </w:rPr>
              <w:t xml:space="preserve">engagement, ensuring that the structure for consultation and where appropriate delegated decision making is developed effectively and sustained in response to changing needs and circumstances. </w:t>
            </w:r>
          </w:p>
        </w:tc>
      </w:tr>
      <w:tr w:rsidR="00EF5E5C" w:rsidRPr="00B01A5A" w14:paraId="11BA4BD8" w14:textId="77777777">
        <w:trPr>
          <w:trHeight w:val="568"/>
        </w:trPr>
        <w:tc>
          <w:tcPr>
            <w:tcW w:w="2943" w:type="dxa"/>
            <w:gridSpan w:val="2"/>
          </w:tcPr>
          <w:p w14:paraId="24828088" w14:textId="32B14BF5" w:rsidR="00EF5E5C" w:rsidRDefault="00EF5E5C" w:rsidP="00EF5E5C">
            <w:pPr>
              <w:pStyle w:val="TableParagraph"/>
              <w:ind w:left="107"/>
              <w:rPr>
                <w:rFonts w:asciiTheme="minorHAnsi" w:hAnsiTheme="minorHAnsi"/>
                <w:b/>
                <w:sz w:val="24"/>
                <w:szCs w:val="24"/>
              </w:rPr>
            </w:pPr>
            <w:r>
              <w:rPr>
                <w:rFonts w:asciiTheme="minorHAnsi" w:hAnsiTheme="minorHAnsi"/>
                <w:b/>
                <w:sz w:val="24"/>
                <w:szCs w:val="24"/>
              </w:rPr>
              <w:t>Management of Staff</w:t>
            </w:r>
          </w:p>
          <w:p w14:paraId="640FDD87" w14:textId="77777777" w:rsidR="00EF5E5C" w:rsidRDefault="00EF5E5C" w:rsidP="00EF5E5C">
            <w:pPr>
              <w:pStyle w:val="TableParagraph"/>
              <w:ind w:left="107"/>
              <w:rPr>
                <w:rFonts w:asciiTheme="minorHAnsi" w:hAnsiTheme="minorHAnsi"/>
                <w:b/>
                <w:sz w:val="24"/>
                <w:szCs w:val="24"/>
              </w:rPr>
            </w:pPr>
          </w:p>
          <w:p w14:paraId="2D46DA7A" w14:textId="3D89A1C5" w:rsidR="00EF5E5C" w:rsidRPr="00B01A5A" w:rsidRDefault="00EF5E5C" w:rsidP="00EF5E5C">
            <w:pPr>
              <w:pStyle w:val="TableParagraph"/>
              <w:ind w:left="107"/>
              <w:rPr>
                <w:rFonts w:asciiTheme="minorHAnsi" w:hAnsiTheme="minorHAnsi"/>
                <w:b/>
                <w:sz w:val="24"/>
                <w:szCs w:val="24"/>
              </w:rPr>
            </w:pPr>
          </w:p>
        </w:tc>
        <w:tc>
          <w:tcPr>
            <w:tcW w:w="7515" w:type="dxa"/>
            <w:gridSpan w:val="3"/>
          </w:tcPr>
          <w:p w14:paraId="0DB49731" w14:textId="00CB270F" w:rsidR="00EF5E5C" w:rsidRPr="004769B7" w:rsidRDefault="00EF5E5C" w:rsidP="00EF5E5C">
            <w:pPr>
              <w:widowControl/>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4769B7">
              <w:rPr>
                <w:rFonts w:asciiTheme="minorHAnsi" w:hAnsiTheme="minorHAnsi" w:cstheme="minorHAnsi"/>
                <w:sz w:val="24"/>
                <w:szCs w:val="24"/>
              </w:rPr>
              <w:t>Lead the</w:t>
            </w:r>
            <w:r>
              <w:rPr>
                <w:rFonts w:asciiTheme="minorHAnsi" w:hAnsiTheme="minorHAnsi" w:cstheme="minorHAnsi"/>
                <w:sz w:val="24"/>
                <w:szCs w:val="24"/>
              </w:rPr>
              <w:t xml:space="preserve"> Management</w:t>
            </w:r>
            <w:r w:rsidRPr="004769B7">
              <w:rPr>
                <w:rFonts w:asciiTheme="minorHAnsi" w:hAnsiTheme="minorHAnsi" w:cstheme="minorHAnsi"/>
                <w:sz w:val="24"/>
                <w:szCs w:val="24"/>
              </w:rPr>
              <w:t xml:space="preserve"> Team and overall staff team to ensure that</w:t>
            </w:r>
            <w:r>
              <w:rPr>
                <w:rFonts w:asciiTheme="minorHAnsi" w:hAnsiTheme="minorHAnsi" w:cstheme="minorHAnsi"/>
                <w:sz w:val="24"/>
                <w:szCs w:val="24"/>
              </w:rPr>
              <w:t xml:space="preserve"> </w:t>
            </w:r>
            <w:proofErr w:type="spellStart"/>
            <w:r>
              <w:rPr>
                <w:rFonts w:asciiTheme="minorHAnsi" w:hAnsiTheme="minorHAnsi" w:cstheme="minorHAnsi"/>
                <w:sz w:val="24"/>
                <w:szCs w:val="24"/>
              </w:rPr>
              <w:t>HfL</w:t>
            </w:r>
            <w:r w:rsidRPr="004769B7">
              <w:rPr>
                <w:rFonts w:asciiTheme="minorHAnsi" w:hAnsiTheme="minorHAnsi" w:cstheme="minorHAnsi"/>
                <w:sz w:val="24"/>
                <w:szCs w:val="24"/>
              </w:rPr>
              <w:t>’s</w:t>
            </w:r>
            <w:proofErr w:type="spellEnd"/>
            <w:r w:rsidRPr="004769B7">
              <w:rPr>
                <w:rFonts w:asciiTheme="minorHAnsi" w:hAnsiTheme="minorHAnsi" w:cstheme="minorHAnsi"/>
                <w:sz w:val="24"/>
                <w:szCs w:val="24"/>
              </w:rPr>
              <w:t xml:space="preserve"> strategic vision, business plan, and goals are delivered to tenants</w:t>
            </w:r>
            <w:r>
              <w:rPr>
                <w:rFonts w:asciiTheme="minorHAnsi" w:hAnsiTheme="minorHAnsi" w:cstheme="minorHAnsi"/>
                <w:sz w:val="24"/>
                <w:szCs w:val="24"/>
              </w:rPr>
              <w:t>.</w:t>
            </w:r>
          </w:p>
          <w:p w14:paraId="6418F5DC" w14:textId="77777777"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pacing w:val="-1"/>
                <w:sz w:val="24"/>
                <w:szCs w:val="24"/>
              </w:rPr>
              <w:t>Establish</w:t>
            </w:r>
            <w:r w:rsidRPr="004769B7">
              <w:rPr>
                <w:rFonts w:asciiTheme="minorHAnsi" w:hAnsiTheme="minorHAnsi" w:cstheme="minorHAnsi"/>
                <w:spacing w:val="-2"/>
                <w:sz w:val="24"/>
                <w:szCs w:val="24"/>
              </w:rPr>
              <w:t xml:space="preserve"> </w:t>
            </w:r>
            <w:r w:rsidRPr="004769B7">
              <w:rPr>
                <w:rFonts w:asciiTheme="minorHAnsi" w:hAnsiTheme="minorHAnsi" w:cstheme="minorHAnsi"/>
                <w:sz w:val="24"/>
                <w:szCs w:val="24"/>
              </w:rPr>
              <w:t>a</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skilled,</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well supported,</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well-motivated staff</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team and d</w:t>
            </w:r>
            <w:r w:rsidRPr="004769B7">
              <w:rPr>
                <w:rFonts w:asciiTheme="minorHAnsi" w:hAnsiTheme="minorHAnsi" w:cstheme="minorHAnsi"/>
                <w:sz w:val="24"/>
                <w:szCs w:val="24"/>
              </w:rPr>
              <w:t>eal quickly and appropriately with internal conflict and poor performance.</w:t>
            </w:r>
          </w:p>
          <w:p w14:paraId="2C9CE891" w14:textId="61D5345E"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pacing w:val="-1"/>
                <w:sz w:val="24"/>
                <w:szCs w:val="24"/>
              </w:rPr>
              <w:t>Empower</w:t>
            </w:r>
            <w:r w:rsidRPr="004769B7">
              <w:rPr>
                <w:rFonts w:asciiTheme="minorHAnsi" w:hAnsiTheme="minorHAnsi" w:cstheme="minorHAnsi"/>
                <w:spacing w:val="15"/>
                <w:sz w:val="24"/>
                <w:szCs w:val="24"/>
              </w:rPr>
              <w:t xml:space="preserve"> </w:t>
            </w:r>
            <w:r w:rsidRPr="004769B7">
              <w:rPr>
                <w:rFonts w:asciiTheme="minorHAnsi" w:hAnsiTheme="minorHAnsi" w:cstheme="minorHAnsi"/>
                <w:spacing w:val="-1"/>
                <w:sz w:val="24"/>
                <w:szCs w:val="24"/>
              </w:rPr>
              <w:t>staff</w:t>
            </w:r>
            <w:r w:rsidRPr="004769B7">
              <w:rPr>
                <w:rFonts w:asciiTheme="minorHAnsi" w:hAnsiTheme="minorHAnsi" w:cstheme="minorHAnsi"/>
                <w:spacing w:val="14"/>
                <w:sz w:val="24"/>
                <w:szCs w:val="24"/>
              </w:rPr>
              <w:t xml:space="preserve"> </w:t>
            </w:r>
            <w:r w:rsidRPr="004769B7">
              <w:rPr>
                <w:rFonts w:asciiTheme="minorHAnsi" w:hAnsiTheme="minorHAnsi" w:cstheme="minorHAnsi"/>
                <w:sz w:val="24"/>
                <w:szCs w:val="24"/>
              </w:rPr>
              <w:t>to</w:t>
            </w:r>
            <w:r w:rsidRPr="004769B7">
              <w:rPr>
                <w:rFonts w:asciiTheme="minorHAnsi" w:hAnsiTheme="minorHAnsi" w:cstheme="minorHAnsi"/>
                <w:spacing w:val="15"/>
                <w:sz w:val="24"/>
                <w:szCs w:val="24"/>
              </w:rPr>
              <w:t xml:space="preserve"> </w:t>
            </w:r>
            <w:r w:rsidRPr="004769B7">
              <w:rPr>
                <w:rFonts w:asciiTheme="minorHAnsi" w:hAnsiTheme="minorHAnsi" w:cstheme="minorHAnsi"/>
                <w:sz w:val="24"/>
                <w:szCs w:val="24"/>
              </w:rPr>
              <w:t>act</w:t>
            </w:r>
            <w:r w:rsidRPr="004769B7">
              <w:rPr>
                <w:rFonts w:asciiTheme="minorHAnsi" w:hAnsiTheme="minorHAnsi" w:cstheme="minorHAnsi"/>
                <w:spacing w:val="13"/>
                <w:sz w:val="24"/>
                <w:szCs w:val="24"/>
              </w:rPr>
              <w:t xml:space="preserve"> </w:t>
            </w:r>
            <w:r w:rsidRPr="004769B7">
              <w:rPr>
                <w:rFonts w:asciiTheme="minorHAnsi" w:hAnsiTheme="minorHAnsi" w:cstheme="minorHAnsi"/>
                <w:spacing w:val="-1"/>
                <w:sz w:val="24"/>
                <w:szCs w:val="24"/>
              </w:rPr>
              <w:t>with</w:t>
            </w:r>
            <w:r w:rsidRPr="004769B7">
              <w:rPr>
                <w:rFonts w:asciiTheme="minorHAnsi" w:hAnsiTheme="minorHAnsi" w:cstheme="minorHAnsi"/>
                <w:spacing w:val="14"/>
                <w:sz w:val="24"/>
                <w:szCs w:val="24"/>
              </w:rPr>
              <w:t xml:space="preserve"> </w:t>
            </w:r>
            <w:r w:rsidRPr="004769B7">
              <w:rPr>
                <w:rFonts w:asciiTheme="minorHAnsi" w:hAnsiTheme="minorHAnsi" w:cstheme="minorHAnsi"/>
                <w:spacing w:val="-1"/>
                <w:sz w:val="24"/>
                <w:szCs w:val="24"/>
              </w:rPr>
              <w:t>the</w:t>
            </w:r>
            <w:r w:rsidRPr="004769B7">
              <w:rPr>
                <w:rFonts w:asciiTheme="minorHAnsi" w:hAnsiTheme="minorHAnsi" w:cstheme="minorHAnsi"/>
                <w:spacing w:val="15"/>
                <w:sz w:val="24"/>
                <w:szCs w:val="24"/>
              </w:rPr>
              <w:t xml:space="preserve"> </w:t>
            </w:r>
            <w:r w:rsidRPr="004769B7">
              <w:rPr>
                <w:rFonts w:asciiTheme="minorHAnsi" w:hAnsiTheme="minorHAnsi" w:cstheme="minorHAnsi"/>
                <w:spacing w:val="-1"/>
                <w:sz w:val="24"/>
                <w:szCs w:val="24"/>
              </w:rPr>
              <w:t>minimum</w:t>
            </w:r>
            <w:r w:rsidRPr="004769B7">
              <w:rPr>
                <w:rFonts w:asciiTheme="minorHAnsi" w:hAnsiTheme="minorHAnsi" w:cstheme="minorHAnsi"/>
                <w:spacing w:val="15"/>
                <w:sz w:val="24"/>
                <w:szCs w:val="24"/>
              </w:rPr>
              <w:t xml:space="preserve"> </w:t>
            </w:r>
            <w:r w:rsidRPr="004769B7">
              <w:rPr>
                <w:rFonts w:asciiTheme="minorHAnsi" w:hAnsiTheme="minorHAnsi" w:cstheme="minorHAnsi"/>
                <w:spacing w:val="-1"/>
                <w:sz w:val="24"/>
                <w:szCs w:val="24"/>
              </w:rPr>
              <w:t>supervision</w:t>
            </w:r>
            <w:r w:rsidRPr="004769B7">
              <w:rPr>
                <w:rFonts w:asciiTheme="minorHAnsi" w:hAnsiTheme="minorHAnsi" w:cstheme="minorHAnsi"/>
                <w:spacing w:val="14"/>
                <w:sz w:val="24"/>
                <w:szCs w:val="24"/>
              </w:rPr>
              <w:t xml:space="preserve"> </w:t>
            </w:r>
            <w:r w:rsidRPr="004769B7">
              <w:rPr>
                <w:rFonts w:asciiTheme="minorHAnsi" w:hAnsiTheme="minorHAnsi" w:cstheme="minorHAnsi"/>
                <w:spacing w:val="-1"/>
                <w:sz w:val="24"/>
                <w:szCs w:val="24"/>
              </w:rPr>
              <w:t>needed</w:t>
            </w:r>
            <w:r w:rsidRPr="004769B7">
              <w:rPr>
                <w:rFonts w:asciiTheme="minorHAnsi" w:hAnsiTheme="minorHAnsi" w:cstheme="minorHAnsi"/>
                <w:spacing w:val="16"/>
                <w:sz w:val="24"/>
                <w:szCs w:val="24"/>
              </w:rPr>
              <w:t xml:space="preserve"> </w:t>
            </w:r>
            <w:r w:rsidRPr="004769B7">
              <w:rPr>
                <w:rFonts w:asciiTheme="minorHAnsi" w:hAnsiTheme="minorHAnsi" w:cstheme="minorHAnsi"/>
                <w:spacing w:val="-1"/>
                <w:sz w:val="24"/>
                <w:szCs w:val="24"/>
              </w:rPr>
              <w:t>to</w:t>
            </w:r>
            <w:r w:rsidRPr="004769B7">
              <w:rPr>
                <w:rFonts w:asciiTheme="minorHAnsi" w:hAnsiTheme="minorHAnsi" w:cstheme="minorHAnsi"/>
                <w:spacing w:val="61"/>
                <w:sz w:val="24"/>
                <w:szCs w:val="24"/>
              </w:rPr>
              <w:t xml:space="preserve"> </w:t>
            </w:r>
            <w:r w:rsidRPr="004769B7">
              <w:rPr>
                <w:rFonts w:asciiTheme="minorHAnsi" w:hAnsiTheme="minorHAnsi" w:cstheme="minorHAnsi"/>
                <w:sz w:val="24"/>
                <w:szCs w:val="24"/>
              </w:rPr>
              <w:t>ensure</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probity</w:t>
            </w:r>
            <w:r w:rsidRPr="004769B7">
              <w:rPr>
                <w:rFonts w:asciiTheme="minorHAnsi" w:hAnsiTheme="minorHAnsi" w:cstheme="minorHAnsi"/>
                <w:spacing w:val="-4"/>
                <w:sz w:val="24"/>
                <w:szCs w:val="24"/>
              </w:rPr>
              <w:t xml:space="preserve"> </w:t>
            </w:r>
            <w:r w:rsidRPr="004769B7">
              <w:rPr>
                <w:rFonts w:asciiTheme="minorHAnsi" w:hAnsiTheme="minorHAnsi" w:cstheme="minorHAnsi"/>
                <w:sz w:val="24"/>
                <w:szCs w:val="24"/>
              </w:rPr>
              <w:t>and</w:t>
            </w:r>
            <w:r w:rsidRPr="004769B7">
              <w:rPr>
                <w:rFonts w:asciiTheme="minorHAnsi" w:hAnsiTheme="minorHAnsi" w:cstheme="minorHAnsi"/>
                <w:spacing w:val="-3"/>
                <w:sz w:val="24"/>
                <w:szCs w:val="24"/>
              </w:rPr>
              <w:t xml:space="preserve"> </w:t>
            </w:r>
            <w:r w:rsidRPr="004769B7">
              <w:rPr>
                <w:rFonts w:asciiTheme="minorHAnsi" w:hAnsiTheme="minorHAnsi" w:cstheme="minorHAnsi"/>
                <w:spacing w:val="-1"/>
                <w:sz w:val="24"/>
                <w:szCs w:val="24"/>
              </w:rPr>
              <w:t>efficiency.</w:t>
            </w:r>
          </w:p>
          <w:p w14:paraId="1A92CEE1" w14:textId="3CA9E691" w:rsidR="00EF5E5C" w:rsidRPr="004769B7"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Promote, manage, and develop a positive </w:t>
            </w:r>
            <w:r>
              <w:rPr>
                <w:rFonts w:asciiTheme="minorHAnsi" w:hAnsiTheme="minorHAnsi" w:cstheme="minorHAnsi"/>
                <w:sz w:val="24"/>
                <w:szCs w:val="24"/>
              </w:rPr>
              <w:t>HfL</w:t>
            </w:r>
            <w:r w:rsidRPr="004769B7">
              <w:rPr>
                <w:rFonts w:asciiTheme="minorHAnsi" w:hAnsiTheme="minorHAnsi" w:cstheme="minorHAnsi"/>
                <w:sz w:val="24"/>
                <w:szCs w:val="24"/>
              </w:rPr>
              <w:t xml:space="preserve"> culture </w:t>
            </w:r>
            <w:r w:rsidRPr="004769B7">
              <w:rPr>
                <w:rFonts w:asciiTheme="minorHAnsi" w:hAnsiTheme="minorHAnsi" w:cstheme="minorHAnsi"/>
                <w:spacing w:val="-1"/>
                <w:sz w:val="24"/>
                <w:szCs w:val="24"/>
              </w:rPr>
              <w:t>and foster</w:t>
            </w:r>
            <w:r w:rsidRPr="004769B7">
              <w:rPr>
                <w:rFonts w:asciiTheme="minorHAnsi" w:hAnsiTheme="minorHAnsi" w:cstheme="minorHAnsi"/>
                <w:spacing w:val="1"/>
                <w:sz w:val="24"/>
                <w:szCs w:val="24"/>
              </w:rPr>
              <w:t xml:space="preserve"> </w:t>
            </w:r>
            <w:r w:rsidRPr="004769B7">
              <w:rPr>
                <w:rFonts w:asciiTheme="minorHAnsi" w:hAnsiTheme="minorHAnsi" w:cstheme="minorHAnsi"/>
                <w:sz w:val="24"/>
                <w:szCs w:val="24"/>
              </w:rPr>
              <w:t>a</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culture</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of</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openness, of willingness</w:t>
            </w:r>
            <w:r w:rsidRPr="004769B7">
              <w:rPr>
                <w:rFonts w:asciiTheme="minorHAnsi" w:hAnsiTheme="minorHAnsi" w:cstheme="minorHAnsi"/>
                <w:sz w:val="24"/>
                <w:szCs w:val="24"/>
              </w:rPr>
              <w:t xml:space="preserve"> to</w:t>
            </w:r>
            <w:r w:rsidRPr="004769B7">
              <w:rPr>
                <w:rFonts w:asciiTheme="minorHAnsi" w:hAnsiTheme="minorHAnsi" w:cstheme="minorHAnsi"/>
                <w:spacing w:val="-1"/>
                <w:sz w:val="24"/>
                <w:szCs w:val="24"/>
              </w:rPr>
              <w:t xml:space="preserve"> learn and one which </w:t>
            </w:r>
            <w:r w:rsidRPr="004769B7">
              <w:rPr>
                <w:rFonts w:asciiTheme="minorHAnsi" w:hAnsiTheme="minorHAnsi" w:cstheme="minorHAnsi"/>
                <w:sz w:val="24"/>
                <w:szCs w:val="24"/>
              </w:rPr>
              <w:t xml:space="preserve">deals </w:t>
            </w:r>
            <w:r w:rsidRPr="004769B7">
              <w:rPr>
                <w:rFonts w:asciiTheme="minorHAnsi" w:hAnsiTheme="minorHAnsi" w:cstheme="minorHAnsi"/>
                <w:spacing w:val="-1"/>
                <w:sz w:val="24"/>
                <w:szCs w:val="24"/>
              </w:rPr>
              <w:t>with</w:t>
            </w:r>
            <w:r w:rsidRPr="004769B7">
              <w:rPr>
                <w:rFonts w:asciiTheme="minorHAnsi" w:hAnsiTheme="minorHAnsi" w:cstheme="minorHAnsi"/>
                <w:spacing w:val="23"/>
                <w:sz w:val="24"/>
                <w:szCs w:val="24"/>
              </w:rPr>
              <w:t xml:space="preserve"> </w:t>
            </w:r>
            <w:r w:rsidRPr="004769B7">
              <w:rPr>
                <w:rFonts w:asciiTheme="minorHAnsi" w:hAnsiTheme="minorHAnsi" w:cstheme="minorHAnsi"/>
                <w:spacing w:val="-1"/>
                <w:sz w:val="24"/>
                <w:szCs w:val="24"/>
              </w:rPr>
              <w:t>problems</w:t>
            </w:r>
            <w:r w:rsidRPr="004769B7">
              <w:rPr>
                <w:rFonts w:asciiTheme="minorHAnsi" w:hAnsiTheme="minorHAnsi" w:cstheme="minorHAnsi"/>
                <w:sz w:val="24"/>
                <w:szCs w:val="24"/>
              </w:rPr>
              <w:t xml:space="preserve"> </w:t>
            </w:r>
            <w:r w:rsidRPr="004769B7">
              <w:rPr>
                <w:rFonts w:asciiTheme="minorHAnsi" w:hAnsiTheme="minorHAnsi" w:cstheme="minorHAnsi"/>
                <w:spacing w:val="-1"/>
                <w:sz w:val="24"/>
                <w:szCs w:val="24"/>
              </w:rPr>
              <w:t>quickly,</w:t>
            </w:r>
            <w:r w:rsidRPr="004769B7">
              <w:rPr>
                <w:rFonts w:asciiTheme="minorHAnsi" w:hAnsiTheme="minorHAnsi" w:cstheme="minorHAnsi"/>
                <w:sz w:val="24"/>
                <w:szCs w:val="24"/>
              </w:rPr>
              <w:t xml:space="preserve"> minimises </w:t>
            </w:r>
            <w:r w:rsidRPr="004769B7">
              <w:rPr>
                <w:rFonts w:asciiTheme="minorHAnsi" w:hAnsiTheme="minorHAnsi" w:cstheme="minorHAnsi"/>
                <w:spacing w:val="-1"/>
                <w:sz w:val="24"/>
                <w:szCs w:val="24"/>
              </w:rPr>
              <w:t>errors</w:t>
            </w:r>
            <w:r w:rsidRPr="004769B7">
              <w:rPr>
                <w:rFonts w:asciiTheme="minorHAnsi" w:hAnsiTheme="minorHAnsi" w:cstheme="minorHAnsi"/>
                <w:sz w:val="24"/>
                <w:szCs w:val="24"/>
              </w:rPr>
              <w:t xml:space="preserve"> and </w:t>
            </w:r>
            <w:r w:rsidRPr="004769B7">
              <w:rPr>
                <w:rFonts w:asciiTheme="minorHAnsi" w:hAnsiTheme="minorHAnsi" w:cstheme="minorHAnsi"/>
                <w:spacing w:val="-1"/>
                <w:sz w:val="24"/>
                <w:szCs w:val="24"/>
              </w:rPr>
              <w:t>rectifies</w:t>
            </w:r>
            <w:r w:rsidRPr="004769B7">
              <w:rPr>
                <w:rFonts w:asciiTheme="minorHAnsi" w:hAnsiTheme="minorHAnsi" w:cstheme="minorHAnsi"/>
                <w:spacing w:val="-5"/>
                <w:sz w:val="24"/>
                <w:szCs w:val="24"/>
              </w:rPr>
              <w:t xml:space="preserve"> </w:t>
            </w:r>
            <w:r w:rsidRPr="004769B7">
              <w:rPr>
                <w:rFonts w:asciiTheme="minorHAnsi" w:hAnsiTheme="minorHAnsi" w:cstheme="minorHAnsi"/>
                <w:spacing w:val="-1"/>
                <w:sz w:val="24"/>
                <w:szCs w:val="24"/>
              </w:rPr>
              <w:t>them</w:t>
            </w:r>
            <w:r w:rsidRPr="004769B7">
              <w:rPr>
                <w:rFonts w:asciiTheme="minorHAnsi" w:hAnsiTheme="minorHAnsi" w:cstheme="minorHAnsi"/>
                <w:spacing w:val="-6"/>
                <w:sz w:val="24"/>
                <w:szCs w:val="24"/>
              </w:rPr>
              <w:t xml:space="preserve"> </w:t>
            </w:r>
            <w:r w:rsidRPr="004769B7">
              <w:rPr>
                <w:rFonts w:asciiTheme="minorHAnsi" w:hAnsiTheme="minorHAnsi" w:cstheme="minorHAnsi"/>
                <w:spacing w:val="-1"/>
                <w:sz w:val="24"/>
                <w:szCs w:val="24"/>
              </w:rPr>
              <w:t>promptly</w:t>
            </w:r>
            <w:r w:rsidRPr="004769B7">
              <w:rPr>
                <w:rFonts w:asciiTheme="minorHAnsi" w:hAnsiTheme="minorHAnsi" w:cstheme="minorHAnsi"/>
                <w:spacing w:val="-7"/>
                <w:sz w:val="24"/>
                <w:szCs w:val="24"/>
              </w:rPr>
              <w:t xml:space="preserve"> </w:t>
            </w:r>
            <w:r w:rsidRPr="004769B7">
              <w:rPr>
                <w:rFonts w:asciiTheme="minorHAnsi" w:hAnsiTheme="minorHAnsi" w:cstheme="minorHAnsi"/>
                <w:spacing w:val="-1"/>
                <w:sz w:val="24"/>
                <w:szCs w:val="24"/>
              </w:rPr>
              <w:t>where</w:t>
            </w:r>
            <w:r w:rsidRPr="004769B7">
              <w:rPr>
                <w:rFonts w:asciiTheme="minorHAnsi" w:hAnsiTheme="minorHAnsi" w:cstheme="minorHAnsi"/>
                <w:spacing w:val="-4"/>
                <w:sz w:val="24"/>
                <w:szCs w:val="24"/>
              </w:rPr>
              <w:t xml:space="preserve"> </w:t>
            </w:r>
            <w:r w:rsidRPr="004769B7">
              <w:rPr>
                <w:rFonts w:asciiTheme="minorHAnsi" w:hAnsiTheme="minorHAnsi" w:cstheme="minorHAnsi"/>
                <w:spacing w:val="-1"/>
                <w:sz w:val="24"/>
                <w:szCs w:val="24"/>
              </w:rPr>
              <w:t>they</w:t>
            </w:r>
            <w:r w:rsidRPr="004769B7">
              <w:rPr>
                <w:rFonts w:asciiTheme="minorHAnsi" w:hAnsiTheme="minorHAnsi" w:cstheme="minorHAnsi"/>
                <w:spacing w:val="-6"/>
                <w:sz w:val="24"/>
                <w:szCs w:val="24"/>
              </w:rPr>
              <w:t xml:space="preserve"> </w:t>
            </w:r>
            <w:r w:rsidRPr="004769B7">
              <w:rPr>
                <w:rFonts w:asciiTheme="minorHAnsi" w:hAnsiTheme="minorHAnsi" w:cstheme="minorHAnsi"/>
                <w:spacing w:val="-1"/>
                <w:sz w:val="24"/>
                <w:szCs w:val="24"/>
              </w:rPr>
              <w:t xml:space="preserve">occur. </w:t>
            </w:r>
          </w:p>
          <w:p w14:paraId="0D175D2A" w14:textId="6AC4E46E"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Advise the Board on staff structure and employment policies</w:t>
            </w:r>
            <w:r>
              <w:rPr>
                <w:rFonts w:asciiTheme="minorHAnsi" w:hAnsiTheme="minorHAnsi" w:cstheme="minorHAnsi"/>
                <w:sz w:val="24"/>
                <w:szCs w:val="24"/>
              </w:rPr>
              <w:t xml:space="preserve"> and practices.</w:t>
            </w:r>
          </w:p>
          <w:p w14:paraId="545DDC6A" w14:textId="77777777" w:rsidR="00EF5E5C" w:rsidRPr="004769B7"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4769B7">
              <w:rPr>
                <w:rFonts w:asciiTheme="minorHAnsi" w:hAnsiTheme="minorHAnsi" w:cstheme="minorHAnsi"/>
                <w:sz w:val="24"/>
                <w:szCs w:val="24"/>
              </w:rPr>
              <w:t xml:space="preserve">Establish effective performance management and appraisal systems that enable staff to assess their personal successes and afford the opportunity for empowerment and personal development. </w:t>
            </w:r>
          </w:p>
          <w:p w14:paraId="1238379D" w14:textId="0A0C8E6D" w:rsidR="00EF5E5C" w:rsidRPr="00B01A5A" w:rsidRDefault="00EF5E5C" w:rsidP="00EF5E5C">
            <w:pPr>
              <w:pStyle w:val="BodyText"/>
              <w:numPr>
                <w:ilvl w:val="0"/>
                <w:numId w:val="13"/>
              </w:numPr>
              <w:autoSpaceDE/>
              <w:autoSpaceDN/>
              <w:spacing w:line="276" w:lineRule="auto"/>
              <w:ind w:left="426" w:right="133" w:hanging="284"/>
              <w:rPr>
                <w:rFonts w:asciiTheme="minorHAnsi" w:hAnsiTheme="minorHAnsi"/>
                <w:sz w:val="24"/>
                <w:szCs w:val="24"/>
              </w:rPr>
            </w:pPr>
            <w:r w:rsidRPr="004769B7">
              <w:rPr>
                <w:rFonts w:asciiTheme="minorHAnsi" w:hAnsiTheme="minorHAnsi" w:cstheme="minorHAnsi"/>
                <w:spacing w:val="-1"/>
                <w:sz w:val="24"/>
                <w:szCs w:val="24"/>
              </w:rPr>
              <w:t>Establish</w:t>
            </w:r>
            <w:r w:rsidRPr="004769B7">
              <w:rPr>
                <w:rFonts w:asciiTheme="minorHAnsi" w:hAnsiTheme="minorHAnsi" w:cstheme="minorHAnsi"/>
                <w:spacing w:val="25"/>
                <w:sz w:val="24"/>
                <w:szCs w:val="24"/>
              </w:rPr>
              <w:t xml:space="preserve"> </w:t>
            </w:r>
            <w:r w:rsidRPr="004769B7">
              <w:rPr>
                <w:rFonts w:asciiTheme="minorHAnsi" w:hAnsiTheme="minorHAnsi" w:cstheme="minorHAnsi"/>
                <w:sz w:val="24"/>
                <w:szCs w:val="24"/>
              </w:rPr>
              <w:t>a</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1"/>
                <w:sz w:val="24"/>
                <w:szCs w:val="24"/>
              </w:rPr>
              <w:t>learning</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2"/>
                <w:sz w:val="24"/>
                <w:szCs w:val="24"/>
              </w:rPr>
              <w:t>and</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1"/>
                <w:sz w:val="24"/>
                <w:szCs w:val="24"/>
              </w:rPr>
              <w:t>development</w:t>
            </w:r>
            <w:r w:rsidRPr="004769B7">
              <w:rPr>
                <w:rFonts w:asciiTheme="minorHAnsi" w:hAnsiTheme="minorHAnsi" w:cstheme="minorHAnsi"/>
                <w:spacing w:val="26"/>
                <w:sz w:val="24"/>
                <w:szCs w:val="24"/>
              </w:rPr>
              <w:t xml:space="preserve"> </w:t>
            </w:r>
            <w:r w:rsidRPr="004769B7">
              <w:rPr>
                <w:rFonts w:asciiTheme="minorHAnsi" w:hAnsiTheme="minorHAnsi" w:cstheme="minorHAnsi"/>
                <w:spacing w:val="-1"/>
                <w:sz w:val="24"/>
                <w:szCs w:val="24"/>
              </w:rPr>
              <w:t>strategy</w:t>
            </w:r>
            <w:r w:rsidRPr="004769B7">
              <w:rPr>
                <w:rFonts w:asciiTheme="minorHAnsi" w:hAnsiTheme="minorHAnsi" w:cstheme="minorHAnsi"/>
                <w:spacing w:val="24"/>
                <w:sz w:val="24"/>
                <w:szCs w:val="24"/>
              </w:rPr>
              <w:t xml:space="preserve"> </w:t>
            </w:r>
            <w:r w:rsidRPr="004769B7">
              <w:rPr>
                <w:rFonts w:asciiTheme="minorHAnsi" w:hAnsiTheme="minorHAnsi" w:cstheme="minorHAnsi"/>
                <w:sz w:val="24"/>
                <w:szCs w:val="24"/>
              </w:rPr>
              <w:t>/</w:t>
            </w:r>
            <w:r w:rsidRPr="004769B7">
              <w:rPr>
                <w:rFonts w:asciiTheme="minorHAnsi" w:hAnsiTheme="minorHAnsi" w:cstheme="minorHAnsi"/>
                <w:spacing w:val="26"/>
                <w:sz w:val="24"/>
                <w:szCs w:val="24"/>
              </w:rPr>
              <w:t xml:space="preserve"> </w:t>
            </w:r>
            <w:r w:rsidRPr="004769B7">
              <w:rPr>
                <w:rFonts w:asciiTheme="minorHAnsi" w:hAnsiTheme="minorHAnsi" w:cstheme="minorHAnsi"/>
                <w:spacing w:val="-1"/>
                <w:sz w:val="24"/>
                <w:szCs w:val="24"/>
              </w:rPr>
              <w:t>system</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2"/>
                <w:sz w:val="24"/>
                <w:szCs w:val="24"/>
              </w:rPr>
              <w:t>which</w:t>
            </w:r>
            <w:r w:rsidRPr="004769B7">
              <w:rPr>
                <w:rFonts w:asciiTheme="minorHAnsi" w:hAnsiTheme="minorHAnsi" w:cstheme="minorHAnsi"/>
                <w:spacing w:val="25"/>
                <w:sz w:val="24"/>
                <w:szCs w:val="24"/>
              </w:rPr>
              <w:t xml:space="preserve"> </w:t>
            </w:r>
            <w:r w:rsidRPr="004769B7">
              <w:rPr>
                <w:rFonts w:asciiTheme="minorHAnsi" w:hAnsiTheme="minorHAnsi" w:cstheme="minorHAnsi"/>
                <w:sz w:val="24"/>
                <w:szCs w:val="24"/>
              </w:rPr>
              <w:t>is</w:t>
            </w:r>
            <w:r w:rsidRPr="004769B7">
              <w:rPr>
                <w:rFonts w:asciiTheme="minorHAnsi" w:hAnsiTheme="minorHAnsi" w:cstheme="minorHAnsi"/>
                <w:spacing w:val="25"/>
                <w:sz w:val="24"/>
                <w:szCs w:val="24"/>
              </w:rPr>
              <w:t xml:space="preserve"> </w:t>
            </w:r>
            <w:r w:rsidRPr="004769B7">
              <w:rPr>
                <w:rFonts w:asciiTheme="minorHAnsi" w:hAnsiTheme="minorHAnsi" w:cstheme="minorHAnsi"/>
                <w:spacing w:val="-1"/>
                <w:sz w:val="24"/>
                <w:szCs w:val="24"/>
              </w:rPr>
              <w:t>clearly</w:t>
            </w:r>
            <w:r w:rsidRPr="004769B7">
              <w:rPr>
                <w:rFonts w:asciiTheme="minorHAnsi" w:hAnsiTheme="minorHAnsi" w:cstheme="minorHAnsi"/>
                <w:spacing w:val="53"/>
                <w:w w:val="99"/>
                <w:sz w:val="24"/>
                <w:szCs w:val="24"/>
              </w:rPr>
              <w:t xml:space="preserve"> </w:t>
            </w:r>
            <w:r w:rsidRPr="004769B7">
              <w:rPr>
                <w:rFonts w:asciiTheme="minorHAnsi" w:hAnsiTheme="minorHAnsi" w:cstheme="minorHAnsi"/>
                <w:spacing w:val="-1"/>
                <w:sz w:val="24"/>
                <w:szCs w:val="24"/>
              </w:rPr>
              <w:t>articulated</w:t>
            </w:r>
            <w:r w:rsidRPr="004769B7">
              <w:rPr>
                <w:rFonts w:asciiTheme="minorHAnsi" w:hAnsiTheme="minorHAnsi" w:cstheme="minorHAnsi"/>
                <w:sz w:val="24"/>
                <w:szCs w:val="24"/>
              </w:rPr>
              <w:t xml:space="preserve"> to</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each</w:t>
            </w:r>
            <w:r w:rsidRPr="004769B7">
              <w:rPr>
                <w:rFonts w:asciiTheme="minorHAnsi" w:hAnsiTheme="minorHAnsi" w:cstheme="minorHAnsi"/>
                <w:spacing w:val="1"/>
                <w:sz w:val="24"/>
                <w:szCs w:val="24"/>
              </w:rPr>
              <w:t xml:space="preserve"> </w:t>
            </w:r>
            <w:r w:rsidRPr="004769B7">
              <w:rPr>
                <w:rFonts w:asciiTheme="minorHAnsi" w:hAnsiTheme="minorHAnsi" w:cstheme="minorHAnsi"/>
                <w:spacing w:val="-1"/>
                <w:sz w:val="24"/>
                <w:szCs w:val="24"/>
              </w:rPr>
              <w:t>member</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of</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staff</w:t>
            </w:r>
            <w:r w:rsidRPr="004769B7">
              <w:rPr>
                <w:rFonts w:asciiTheme="minorHAnsi" w:hAnsiTheme="minorHAnsi" w:cstheme="minorHAnsi"/>
                <w:spacing w:val="2"/>
                <w:sz w:val="24"/>
                <w:szCs w:val="24"/>
              </w:rPr>
              <w:t xml:space="preserve"> </w:t>
            </w:r>
            <w:r w:rsidRPr="004769B7">
              <w:rPr>
                <w:rFonts w:asciiTheme="minorHAnsi" w:hAnsiTheme="minorHAnsi" w:cstheme="minorHAnsi"/>
                <w:spacing w:val="-1"/>
                <w:sz w:val="24"/>
                <w:szCs w:val="24"/>
              </w:rPr>
              <w:t>and</w:t>
            </w:r>
            <w:r w:rsidRPr="004769B7">
              <w:rPr>
                <w:rFonts w:asciiTheme="minorHAnsi" w:hAnsiTheme="minorHAnsi" w:cstheme="minorHAnsi"/>
                <w:spacing w:val="2"/>
                <w:sz w:val="24"/>
                <w:szCs w:val="24"/>
              </w:rPr>
              <w:t xml:space="preserve"> </w:t>
            </w:r>
            <w:r w:rsidRPr="004769B7">
              <w:rPr>
                <w:rFonts w:asciiTheme="minorHAnsi" w:hAnsiTheme="minorHAnsi" w:cstheme="minorHAnsi"/>
                <w:sz w:val="24"/>
                <w:szCs w:val="24"/>
              </w:rPr>
              <w:t>is geared to</w:t>
            </w:r>
            <w:r w:rsidRPr="004769B7">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the </w:t>
            </w:r>
            <w:r w:rsidRPr="004769B7">
              <w:rPr>
                <w:rFonts w:asciiTheme="minorHAnsi" w:hAnsiTheme="minorHAnsi" w:cstheme="minorHAnsi"/>
                <w:spacing w:val="-1"/>
                <w:sz w:val="24"/>
                <w:szCs w:val="24"/>
              </w:rPr>
              <w:t>achievement</w:t>
            </w:r>
            <w:r w:rsidRPr="004769B7">
              <w:rPr>
                <w:rFonts w:asciiTheme="minorHAnsi" w:hAnsiTheme="minorHAnsi" w:cstheme="minorHAnsi"/>
                <w:spacing w:val="2"/>
                <w:sz w:val="24"/>
                <w:szCs w:val="24"/>
              </w:rPr>
              <w:t xml:space="preserve"> </w:t>
            </w:r>
            <w:r w:rsidRPr="004769B7">
              <w:rPr>
                <w:rFonts w:asciiTheme="minorHAnsi" w:hAnsiTheme="minorHAnsi" w:cstheme="minorHAnsi"/>
                <w:sz w:val="24"/>
                <w:szCs w:val="24"/>
              </w:rPr>
              <w:t>of</w:t>
            </w:r>
            <w:r w:rsidRPr="004769B7">
              <w:rPr>
                <w:rFonts w:asciiTheme="minorHAnsi" w:hAnsiTheme="minorHAnsi" w:cstheme="minorHAnsi"/>
                <w:spacing w:val="2"/>
                <w:sz w:val="24"/>
                <w:szCs w:val="24"/>
              </w:rPr>
              <w:t xml:space="preserve"> </w:t>
            </w:r>
            <w:proofErr w:type="spellStart"/>
            <w:r w:rsidRPr="004769B7">
              <w:rPr>
                <w:rFonts w:asciiTheme="minorHAnsi" w:hAnsiTheme="minorHAnsi" w:cstheme="minorHAnsi"/>
                <w:spacing w:val="-1"/>
                <w:sz w:val="24"/>
                <w:szCs w:val="24"/>
              </w:rPr>
              <w:t>HfL’s</w:t>
            </w:r>
            <w:proofErr w:type="spellEnd"/>
            <w:r w:rsidRPr="004769B7">
              <w:rPr>
                <w:rFonts w:asciiTheme="minorHAnsi" w:hAnsiTheme="minorHAnsi" w:cstheme="minorHAnsi"/>
                <w:spacing w:val="-1"/>
                <w:sz w:val="24"/>
                <w:szCs w:val="24"/>
              </w:rPr>
              <w:t xml:space="preserve"> corporate</w:t>
            </w:r>
            <w:r w:rsidRPr="004769B7">
              <w:rPr>
                <w:rFonts w:asciiTheme="minorHAnsi" w:hAnsiTheme="minorHAnsi" w:cstheme="minorHAnsi"/>
                <w:spacing w:val="-4"/>
                <w:sz w:val="24"/>
                <w:szCs w:val="24"/>
              </w:rPr>
              <w:t xml:space="preserve"> </w:t>
            </w:r>
            <w:r w:rsidRPr="004769B7">
              <w:rPr>
                <w:rFonts w:asciiTheme="minorHAnsi" w:hAnsiTheme="minorHAnsi" w:cstheme="minorHAnsi"/>
                <w:spacing w:val="-1"/>
                <w:sz w:val="24"/>
                <w:szCs w:val="24"/>
              </w:rPr>
              <w:t>objectives.</w:t>
            </w:r>
          </w:p>
        </w:tc>
      </w:tr>
      <w:tr w:rsidR="00EF5E5C" w:rsidRPr="00B01A5A" w14:paraId="6F1F9566" w14:textId="77777777">
        <w:trPr>
          <w:trHeight w:val="1704"/>
        </w:trPr>
        <w:tc>
          <w:tcPr>
            <w:tcW w:w="2943" w:type="dxa"/>
            <w:gridSpan w:val="2"/>
          </w:tcPr>
          <w:p w14:paraId="32FC4DB9" w14:textId="641ECF28"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t>Management Systems</w:t>
            </w:r>
          </w:p>
        </w:tc>
        <w:tc>
          <w:tcPr>
            <w:tcW w:w="7515" w:type="dxa"/>
            <w:gridSpan w:val="3"/>
          </w:tcPr>
          <w:p w14:paraId="1F6065F4" w14:textId="77777777" w:rsidR="00EF5E5C" w:rsidRPr="00BE53CD" w:rsidRDefault="00EF5E5C" w:rsidP="00EF5E5C">
            <w:pPr>
              <w:pStyle w:val="BodyText"/>
              <w:numPr>
                <w:ilvl w:val="0"/>
                <w:numId w:val="13"/>
              </w:numPr>
              <w:autoSpaceDE/>
              <w:autoSpaceDN/>
              <w:spacing w:line="276" w:lineRule="auto"/>
              <w:ind w:left="426" w:right="133" w:hanging="284"/>
              <w:rPr>
                <w:rFonts w:asciiTheme="minorHAnsi" w:eastAsia="Arial Unicode MS" w:hAnsiTheme="minorHAnsi" w:cstheme="minorHAnsi"/>
                <w:sz w:val="24"/>
                <w:szCs w:val="24"/>
              </w:rPr>
            </w:pPr>
            <w:r w:rsidRPr="00BE53CD">
              <w:rPr>
                <w:rFonts w:asciiTheme="minorHAnsi" w:hAnsiTheme="minorHAnsi" w:cstheme="minorHAnsi"/>
                <w:spacing w:val="-1"/>
                <w:sz w:val="24"/>
                <w:szCs w:val="24"/>
              </w:rPr>
              <w:t>Oversee</w:t>
            </w:r>
            <w:r w:rsidRPr="00BE53CD">
              <w:rPr>
                <w:rFonts w:asciiTheme="minorHAnsi" w:hAnsiTheme="minorHAnsi" w:cstheme="minorHAnsi"/>
                <w:sz w:val="24"/>
                <w:szCs w:val="24"/>
              </w:rPr>
              <w:t xml:space="preserve"> an</w:t>
            </w:r>
            <w:r w:rsidRPr="00BE53CD">
              <w:rPr>
                <w:rFonts w:asciiTheme="minorHAnsi" w:hAnsiTheme="minorHAnsi" w:cstheme="minorHAnsi"/>
                <w:spacing w:val="1"/>
                <w:sz w:val="24"/>
                <w:szCs w:val="24"/>
              </w:rPr>
              <w:t xml:space="preserve"> </w:t>
            </w:r>
            <w:r w:rsidRPr="00BE53CD">
              <w:rPr>
                <w:rFonts w:asciiTheme="minorHAnsi" w:hAnsiTheme="minorHAnsi" w:cstheme="minorHAnsi"/>
                <w:spacing w:val="-1"/>
                <w:sz w:val="24"/>
                <w:szCs w:val="24"/>
              </w:rPr>
              <w:t>effective</w:t>
            </w:r>
            <w:r w:rsidRPr="00BE53CD">
              <w:rPr>
                <w:rFonts w:asciiTheme="minorHAnsi" w:hAnsiTheme="minorHAnsi" w:cstheme="minorHAnsi"/>
                <w:spacing w:val="54"/>
                <w:sz w:val="24"/>
                <w:szCs w:val="24"/>
              </w:rPr>
              <w:t xml:space="preserve"> </w:t>
            </w:r>
            <w:r w:rsidRPr="00BE53CD">
              <w:rPr>
                <w:rFonts w:asciiTheme="minorHAnsi" w:hAnsiTheme="minorHAnsi" w:cstheme="minorHAnsi"/>
                <w:spacing w:val="-1"/>
                <w:sz w:val="24"/>
                <w:szCs w:val="24"/>
              </w:rPr>
              <w:t>system</w:t>
            </w:r>
            <w:r w:rsidRPr="00BE53CD">
              <w:rPr>
                <w:rFonts w:asciiTheme="minorHAnsi" w:hAnsiTheme="minorHAnsi" w:cstheme="minorHAnsi"/>
                <w:sz w:val="24"/>
                <w:szCs w:val="24"/>
              </w:rPr>
              <w:t xml:space="preserve"> of</w:t>
            </w:r>
            <w:r w:rsidRPr="00BE53CD">
              <w:rPr>
                <w:rFonts w:asciiTheme="minorHAnsi" w:hAnsiTheme="minorHAnsi" w:cstheme="minorHAnsi"/>
                <w:spacing w:val="53"/>
                <w:sz w:val="24"/>
                <w:szCs w:val="24"/>
              </w:rPr>
              <w:t xml:space="preserve"> </w:t>
            </w:r>
            <w:r w:rsidRPr="00BE53CD">
              <w:rPr>
                <w:rFonts w:asciiTheme="minorHAnsi" w:hAnsiTheme="minorHAnsi" w:cstheme="minorHAnsi"/>
                <w:spacing w:val="-1"/>
                <w:sz w:val="24"/>
                <w:szCs w:val="24"/>
              </w:rPr>
              <w:t>financial</w:t>
            </w:r>
            <w:r w:rsidRPr="00BE53CD">
              <w:rPr>
                <w:rFonts w:asciiTheme="minorHAnsi" w:hAnsiTheme="minorHAnsi" w:cstheme="minorHAnsi"/>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z w:val="24"/>
                <w:szCs w:val="24"/>
              </w:rPr>
              <w:t xml:space="preserve"> </w:t>
            </w:r>
            <w:r w:rsidRPr="00BE53CD">
              <w:rPr>
                <w:rFonts w:asciiTheme="minorHAnsi" w:hAnsiTheme="minorHAnsi" w:cstheme="minorHAnsi"/>
                <w:spacing w:val="-1"/>
                <w:sz w:val="24"/>
                <w:szCs w:val="24"/>
              </w:rPr>
              <w:t>other</w:t>
            </w:r>
            <w:r w:rsidRPr="00BE53CD">
              <w:rPr>
                <w:rFonts w:asciiTheme="minorHAnsi" w:hAnsiTheme="minorHAnsi" w:cstheme="minorHAnsi"/>
                <w:spacing w:val="1"/>
                <w:sz w:val="24"/>
                <w:szCs w:val="24"/>
              </w:rPr>
              <w:t xml:space="preserve"> </w:t>
            </w:r>
            <w:r w:rsidRPr="00BE53CD">
              <w:rPr>
                <w:rFonts w:asciiTheme="minorHAnsi" w:hAnsiTheme="minorHAnsi" w:cstheme="minorHAnsi"/>
                <w:sz w:val="24"/>
                <w:szCs w:val="24"/>
              </w:rPr>
              <w:t>management</w:t>
            </w:r>
            <w:r w:rsidRPr="00BE53CD">
              <w:rPr>
                <w:rFonts w:asciiTheme="minorHAnsi" w:hAnsiTheme="minorHAnsi" w:cstheme="minorHAnsi"/>
                <w:spacing w:val="1"/>
                <w:sz w:val="24"/>
                <w:szCs w:val="24"/>
              </w:rPr>
              <w:t xml:space="preserve"> </w:t>
            </w:r>
            <w:r w:rsidRPr="00BE53CD">
              <w:rPr>
                <w:rFonts w:asciiTheme="minorHAnsi" w:hAnsiTheme="minorHAnsi" w:cstheme="minorHAnsi"/>
                <w:spacing w:val="-1"/>
                <w:sz w:val="24"/>
                <w:szCs w:val="24"/>
              </w:rPr>
              <w:t>controls,</w:t>
            </w:r>
            <w:r w:rsidRPr="00BE53CD">
              <w:rPr>
                <w:rFonts w:asciiTheme="minorHAnsi" w:hAnsiTheme="minorHAnsi" w:cstheme="minorHAnsi"/>
                <w:spacing w:val="55"/>
                <w:sz w:val="24"/>
                <w:szCs w:val="24"/>
              </w:rPr>
              <w:t xml:space="preserve"> </w:t>
            </w:r>
            <w:r w:rsidRPr="00BE53CD">
              <w:rPr>
                <w:rFonts w:asciiTheme="minorHAnsi" w:hAnsiTheme="minorHAnsi" w:cstheme="minorHAnsi"/>
                <w:spacing w:val="-1"/>
                <w:sz w:val="24"/>
                <w:szCs w:val="24"/>
              </w:rPr>
              <w:t>including</w:t>
            </w:r>
            <w:r w:rsidRPr="00BE53CD">
              <w:rPr>
                <w:rFonts w:asciiTheme="minorHAnsi" w:hAnsiTheme="minorHAnsi" w:cstheme="minorHAnsi"/>
                <w:spacing w:val="16"/>
                <w:sz w:val="24"/>
                <w:szCs w:val="24"/>
              </w:rPr>
              <w:t xml:space="preserve"> </w:t>
            </w:r>
            <w:r w:rsidRPr="00BE53CD">
              <w:rPr>
                <w:rFonts w:asciiTheme="minorHAnsi" w:hAnsiTheme="minorHAnsi" w:cstheme="minorHAnsi"/>
                <w:spacing w:val="-1"/>
                <w:sz w:val="24"/>
                <w:szCs w:val="24"/>
              </w:rPr>
              <w:t>clear</w:t>
            </w:r>
            <w:r w:rsidRPr="00BE53CD">
              <w:rPr>
                <w:rFonts w:asciiTheme="minorHAnsi" w:hAnsiTheme="minorHAnsi" w:cstheme="minorHAnsi"/>
                <w:spacing w:val="14"/>
                <w:sz w:val="24"/>
                <w:szCs w:val="24"/>
              </w:rPr>
              <w:t xml:space="preserve"> </w:t>
            </w:r>
            <w:r w:rsidRPr="00BE53CD">
              <w:rPr>
                <w:rFonts w:asciiTheme="minorHAnsi" w:hAnsiTheme="minorHAnsi" w:cstheme="minorHAnsi"/>
                <w:spacing w:val="-1"/>
                <w:sz w:val="24"/>
                <w:szCs w:val="24"/>
              </w:rPr>
              <w:t>delegation</w:t>
            </w:r>
            <w:r w:rsidRPr="00BE53CD">
              <w:rPr>
                <w:rFonts w:asciiTheme="minorHAnsi" w:hAnsiTheme="minorHAnsi" w:cstheme="minorHAnsi"/>
                <w:spacing w:val="18"/>
                <w:sz w:val="24"/>
                <w:szCs w:val="24"/>
              </w:rPr>
              <w:t xml:space="preserve"> </w:t>
            </w:r>
            <w:r w:rsidRPr="00BE53CD">
              <w:rPr>
                <w:rFonts w:asciiTheme="minorHAnsi" w:hAnsiTheme="minorHAnsi" w:cstheme="minorHAnsi"/>
                <w:spacing w:val="-1"/>
                <w:sz w:val="24"/>
                <w:szCs w:val="24"/>
              </w:rPr>
              <w:t>of</w:t>
            </w:r>
            <w:r w:rsidRPr="00BE53CD">
              <w:rPr>
                <w:rFonts w:asciiTheme="minorHAnsi" w:hAnsiTheme="minorHAnsi" w:cstheme="minorHAnsi"/>
                <w:spacing w:val="17"/>
                <w:sz w:val="24"/>
                <w:szCs w:val="24"/>
              </w:rPr>
              <w:t xml:space="preserve"> </w:t>
            </w:r>
            <w:r w:rsidRPr="00BE53CD">
              <w:rPr>
                <w:rFonts w:asciiTheme="minorHAnsi" w:hAnsiTheme="minorHAnsi" w:cstheme="minorHAnsi"/>
                <w:spacing w:val="-1"/>
                <w:sz w:val="24"/>
                <w:szCs w:val="24"/>
              </w:rPr>
              <w:t>authority,</w:t>
            </w:r>
            <w:r w:rsidRPr="00BE53CD">
              <w:rPr>
                <w:rFonts w:asciiTheme="minorHAnsi" w:hAnsiTheme="minorHAnsi" w:cstheme="minorHAnsi"/>
                <w:spacing w:val="14"/>
                <w:sz w:val="24"/>
                <w:szCs w:val="24"/>
              </w:rPr>
              <w:t xml:space="preserve"> </w:t>
            </w:r>
            <w:r w:rsidRPr="00BE53CD">
              <w:rPr>
                <w:rFonts w:asciiTheme="minorHAnsi" w:hAnsiTheme="minorHAnsi" w:cstheme="minorHAnsi"/>
                <w:spacing w:val="-1"/>
                <w:sz w:val="24"/>
                <w:szCs w:val="24"/>
              </w:rPr>
              <w:t>accurate</w:t>
            </w:r>
            <w:r w:rsidRPr="00BE53CD">
              <w:rPr>
                <w:rFonts w:asciiTheme="minorHAnsi" w:hAnsiTheme="minorHAnsi" w:cstheme="minorHAnsi"/>
                <w:spacing w:val="17"/>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16"/>
                <w:sz w:val="24"/>
                <w:szCs w:val="24"/>
              </w:rPr>
              <w:t xml:space="preserve"> </w:t>
            </w:r>
            <w:r w:rsidRPr="00BE53CD">
              <w:rPr>
                <w:rFonts w:asciiTheme="minorHAnsi" w:hAnsiTheme="minorHAnsi" w:cstheme="minorHAnsi"/>
                <w:sz w:val="24"/>
                <w:szCs w:val="24"/>
              </w:rPr>
              <w:t>timely</w:t>
            </w:r>
            <w:r w:rsidRPr="00BE53CD">
              <w:rPr>
                <w:rFonts w:asciiTheme="minorHAnsi" w:hAnsiTheme="minorHAnsi" w:cstheme="minorHAnsi"/>
                <w:spacing w:val="13"/>
                <w:sz w:val="24"/>
                <w:szCs w:val="24"/>
              </w:rPr>
              <w:t xml:space="preserve"> </w:t>
            </w:r>
            <w:r w:rsidRPr="00BE53CD">
              <w:rPr>
                <w:rFonts w:asciiTheme="minorHAnsi" w:hAnsiTheme="minorHAnsi" w:cstheme="minorHAnsi"/>
                <w:spacing w:val="-1"/>
                <w:sz w:val="24"/>
                <w:szCs w:val="24"/>
              </w:rPr>
              <w:t>performance reporting.</w:t>
            </w:r>
          </w:p>
          <w:p w14:paraId="5033F424" w14:textId="77777777" w:rsidR="00EF5E5C" w:rsidRPr="00BE53CD" w:rsidRDefault="00EF5E5C" w:rsidP="00EF5E5C">
            <w:pPr>
              <w:pStyle w:val="BodyText"/>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pacing w:val="-1"/>
                <w:sz w:val="24"/>
                <w:szCs w:val="24"/>
              </w:rPr>
              <w:t>Ensure</w:t>
            </w:r>
            <w:r w:rsidRPr="00BE53CD">
              <w:rPr>
                <w:rFonts w:asciiTheme="minorHAnsi" w:hAnsiTheme="minorHAnsi" w:cstheme="minorHAnsi"/>
                <w:spacing w:val="11"/>
                <w:sz w:val="24"/>
                <w:szCs w:val="24"/>
              </w:rPr>
              <w:t xml:space="preserve"> </w:t>
            </w:r>
            <w:r w:rsidRPr="00BE53CD">
              <w:rPr>
                <w:rFonts w:asciiTheme="minorHAnsi" w:hAnsiTheme="minorHAnsi" w:cstheme="minorHAnsi"/>
                <w:spacing w:val="-1"/>
                <w:sz w:val="24"/>
                <w:szCs w:val="24"/>
              </w:rPr>
              <w:t>there</w:t>
            </w:r>
            <w:r w:rsidRPr="00BE53CD">
              <w:rPr>
                <w:rFonts w:asciiTheme="minorHAnsi" w:hAnsiTheme="minorHAnsi" w:cstheme="minorHAnsi"/>
                <w:spacing w:val="12"/>
                <w:sz w:val="24"/>
                <w:szCs w:val="24"/>
              </w:rPr>
              <w:t xml:space="preserve"> </w:t>
            </w:r>
            <w:r w:rsidRPr="00BE53CD">
              <w:rPr>
                <w:rFonts w:asciiTheme="minorHAnsi" w:hAnsiTheme="minorHAnsi" w:cstheme="minorHAnsi"/>
                <w:sz w:val="24"/>
                <w:szCs w:val="24"/>
              </w:rPr>
              <w:t>is</w:t>
            </w:r>
            <w:r w:rsidRPr="00BE53CD">
              <w:rPr>
                <w:rFonts w:asciiTheme="minorHAnsi" w:hAnsiTheme="minorHAnsi" w:cstheme="minorHAnsi"/>
                <w:spacing w:val="11"/>
                <w:sz w:val="24"/>
                <w:szCs w:val="24"/>
              </w:rPr>
              <w:t xml:space="preserve"> </w:t>
            </w:r>
            <w:r w:rsidRPr="00BE53CD">
              <w:rPr>
                <w:rFonts w:asciiTheme="minorHAnsi" w:hAnsiTheme="minorHAnsi" w:cstheme="minorHAnsi"/>
                <w:sz w:val="24"/>
                <w:szCs w:val="24"/>
              </w:rPr>
              <w:t>an</w:t>
            </w:r>
            <w:r w:rsidRPr="00BE53CD">
              <w:rPr>
                <w:rFonts w:asciiTheme="minorHAnsi" w:hAnsiTheme="minorHAnsi" w:cstheme="minorHAnsi"/>
                <w:spacing w:val="12"/>
                <w:sz w:val="24"/>
                <w:szCs w:val="24"/>
              </w:rPr>
              <w:t xml:space="preserve"> </w:t>
            </w:r>
            <w:r w:rsidRPr="00BE53CD">
              <w:rPr>
                <w:rFonts w:asciiTheme="minorHAnsi" w:hAnsiTheme="minorHAnsi" w:cstheme="minorHAnsi"/>
                <w:spacing w:val="-1"/>
                <w:sz w:val="24"/>
                <w:szCs w:val="24"/>
              </w:rPr>
              <w:t>effective</w:t>
            </w:r>
            <w:r w:rsidRPr="00BE53CD">
              <w:rPr>
                <w:rFonts w:asciiTheme="minorHAnsi" w:hAnsiTheme="minorHAnsi" w:cstheme="minorHAnsi"/>
                <w:spacing w:val="15"/>
                <w:sz w:val="24"/>
                <w:szCs w:val="24"/>
              </w:rPr>
              <w:t xml:space="preserve"> </w:t>
            </w:r>
            <w:r w:rsidRPr="00BE53CD">
              <w:rPr>
                <w:rFonts w:asciiTheme="minorHAnsi" w:hAnsiTheme="minorHAnsi" w:cstheme="minorHAnsi"/>
                <w:sz w:val="24"/>
                <w:szCs w:val="24"/>
              </w:rPr>
              <w:t>risk</w:t>
            </w:r>
            <w:r w:rsidRPr="00BE53CD">
              <w:rPr>
                <w:rFonts w:asciiTheme="minorHAnsi" w:hAnsiTheme="minorHAnsi" w:cstheme="minorHAnsi"/>
                <w:spacing w:val="9"/>
                <w:sz w:val="24"/>
                <w:szCs w:val="24"/>
              </w:rPr>
              <w:t xml:space="preserve"> </w:t>
            </w:r>
            <w:r w:rsidRPr="00BE53CD">
              <w:rPr>
                <w:rFonts w:asciiTheme="minorHAnsi" w:hAnsiTheme="minorHAnsi" w:cstheme="minorHAnsi"/>
                <w:sz w:val="24"/>
                <w:szCs w:val="24"/>
              </w:rPr>
              <w:t>and</w:t>
            </w:r>
            <w:r w:rsidRPr="00BE53CD">
              <w:rPr>
                <w:rFonts w:asciiTheme="minorHAnsi" w:hAnsiTheme="minorHAnsi" w:cstheme="minorHAnsi"/>
                <w:spacing w:val="13"/>
                <w:sz w:val="24"/>
                <w:szCs w:val="24"/>
              </w:rPr>
              <w:t xml:space="preserve"> </w:t>
            </w:r>
            <w:r w:rsidRPr="00BE53CD">
              <w:rPr>
                <w:rFonts w:asciiTheme="minorHAnsi" w:hAnsiTheme="minorHAnsi" w:cstheme="minorHAnsi"/>
                <w:sz w:val="24"/>
                <w:szCs w:val="24"/>
              </w:rPr>
              <w:t>asset</w:t>
            </w:r>
            <w:r w:rsidRPr="00BE53CD">
              <w:rPr>
                <w:rFonts w:asciiTheme="minorHAnsi" w:hAnsiTheme="minorHAnsi" w:cstheme="minorHAnsi"/>
                <w:spacing w:val="12"/>
                <w:sz w:val="24"/>
                <w:szCs w:val="24"/>
              </w:rPr>
              <w:t xml:space="preserve"> </w:t>
            </w:r>
            <w:r w:rsidRPr="00BE53CD">
              <w:rPr>
                <w:rFonts w:asciiTheme="minorHAnsi" w:hAnsiTheme="minorHAnsi" w:cstheme="minorHAnsi"/>
                <w:sz w:val="24"/>
                <w:szCs w:val="24"/>
              </w:rPr>
              <w:t>management</w:t>
            </w:r>
            <w:r w:rsidRPr="00BE53CD">
              <w:rPr>
                <w:rFonts w:asciiTheme="minorHAnsi" w:hAnsiTheme="minorHAnsi" w:cstheme="minorHAnsi"/>
                <w:spacing w:val="13"/>
                <w:sz w:val="24"/>
                <w:szCs w:val="24"/>
              </w:rPr>
              <w:t xml:space="preserve"> </w:t>
            </w:r>
            <w:r w:rsidRPr="00BE53CD">
              <w:rPr>
                <w:rFonts w:asciiTheme="minorHAnsi" w:hAnsiTheme="minorHAnsi" w:cstheme="minorHAnsi"/>
                <w:sz w:val="24"/>
                <w:szCs w:val="24"/>
              </w:rPr>
              <w:t>strategy</w:t>
            </w:r>
            <w:r w:rsidRPr="00BE53CD">
              <w:rPr>
                <w:rFonts w:asciiTheme="minorHAnsi" w:hAnsiTheme="minorHAnsi" w:cstheme="minorHAnsi"/>
                <w:spacing w:val="10"/>
                <w:sz w:val="24"/>
                <w:szCs w:val="24"/>
              </w:rPr>
              <w:t xml:space="preserve"> </w:t>
            </w:r>
            <w:r w:rsidRPr="00BE53CD">
              <w:rPr>
                <w:rFonts w:asciiTheme="minorHAnsi" w:hAnsiTheme="minorHAnsi" w:cstheme="minorHAnsi"/>
                <w:spacing w:val="-1"/>
                <w:sz w:val="24"/>
                <w:szCs w:val="24"/>
              </w:rPr>
              <w:t>that</w:t>
            </w:r>
            <w:r w:rsidRPr="00BE53CD">
              <w:rPr>
                <w:rFonts w:asciiTheme="minorHAnsi" w:hAnsiTheme="minorHAnsi" w:cstheme="minorHAnsi"/>
                <w:spacing w:val="13"/>
                <w:sz w:val="24"/>
                <w:szCs w:val="24"/>
              </w:rPr>
              <w:t xml:space="preserve"> </w:t>
            </w:r>
            <w:r w:rsidRPr="00BE53CD">
              <w:rPr>
                <w:rFonts w:asciiTheme="minorHAnsi" w:hAnsiTheme="minorHAnsi" w:cstheme="minorHAnsi"/>
                <w:spacing w:val="-1"/>
                <w:sz w:val="24"/>
                <w:szCs w:val="24"/>
              </w:rPr>
              <w:t>enables</w:t>
            </w:r>
            <w:r w:rsidRPr="00BE53CD">
              <w:rPr>
                <w:rFonts w:asciiTheme="minorHAnsi" w:hAnsiTheme="minorHAnsi" w:cstheme="minorHAnsi"/>
                <w:spacing w:val="41"/>
                <w:sz w:val="24"/>
                <w:szCs w:val="24"/>
              </w:rPr>
              <w:t xml:space="preserve"> </w:t>
            </w:r>
            <w:r w:rsidRPr="00BE53CD">
              <w:rPr>
                <w:rFonts w:asciiTheme="minorHAnsi" w:hAnsiTheme="minorHAnsi" w:cstheme="minorHAnsi"/>
                <w:sz w:val="24"/>
                <w:szCs w:val="24"/>
              </w:rPr>
              <w:t>risk</w:t>
            </w:r>
            <w:r w:rsidRPr="00BE53CD">
              <w:rPr>
                <w:rFonts w:asciiTheme="minorHAnsi" w:hAnsiTheme="minorHAnsi" w:cstheme="minorHAnsi"/>
                <w:spacing w:val="-4"/>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5"/>
                <w:sz w:val="24"/>
                <w:szCs w:val="24"/>
              </w:rPr>
              <w:t xml:space="preserve"> </w:t>
            </w:r>
            <w:r w:rsidRPr="00BE53CD">
              <w:rPr>
                <w:rFonts w:asciiTheme="minorHAnsi" w:hAnsiTheme="minorHAnsi" w:cstheme="minorHAnsi"/>
                <w:sz w:val="24"/>
                <w:szCs w:val="24"/>
              </w:rPr>
              <w:t>be</w:t>
            </w:r>
            <w:r w:rsidRPr="00BE53CD">
              <w:rPr>
                <w:rFonts w:asciiTheme="minorHAnsi" w:hAnsiTheme="minorHAnsi" w:cstheme="minorHAnsi"/>
                <w:spacing w:val="-1"/>
                <w:sz w:val="24"/>
                <w:szCs w:val="24"/>
              </w:rPr>
              <w:t xml:space="preserve"> assessed</w:t>
            </w:r>
            <w:r w:rsidRPr="00BE53CD">
              <w:rPr>
                <w:rFonts w:asciiTheme="minorHAnsi" w:hAnsiTheme="minorHAnsi" w:cstheme="minorHAnsi"/>
                <w:spacing w:val="-2"/>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3"/>
                <w:sz w:val="24"/>
                <w:szCs w:val="24"/>
              </w:rPr>
              <w:t xml:space="preserve"> </w:t>
            </w:r>
            <w:r w:rsidRPr="00BE53CD">
              <w:rPr>
                <w:rFonts w:asciiTheme="minorHAnsi" w:hAnsiTheme="minorHAnsi" w:cstheme="minorHAnsi"/>
                <w:spacing w:val="-1"/>
                <w:sz w:val="24"/>
                <w:szCs w:val="24"/>
              </w:rPr>
              <w:t>controlled,</w:t>
            </w:r>
            <w:r w:rsidRPr="00BE53CD">
              <w:rPr>
                <w:rFonts w:asciiTheme="minorHAnsi" w:hAnsiTheme="minorHAnsi" w:cstheme="minorHAnsi"/>
                <w:spacing w:val="-5"/>
                <w:sz w:val="24"/>
                <w:szCs w:val="24"/>
              </w:rPr>
              <w:t xml:space="preserve"> </w:t>
            </w:r>
            <w:r w:rsidRPr="00BE53CD">
              <w:rPr>
                <w:rFonts w:asciiTheme="minorHAnsi" w:hAnsiTheme="minorHAnsi" w:cstheme="minorHAnsi"/>
                <w:spacing w:val="-1"/>
                <w:sz w:val="24"/>
                <w:szCs w:val="24"/>
              </w:rPr>
              <w:t>and</w:t>
            </w:r>
            <w:r w:rsidRPr="00BE53CD">
              <w:rPr>
                <w:rFonts w:asciiTheme="minorHAnsi" w:hAnsiTheme="minorHAnsi" w:cstheme="minorHAnsi"/>
                <w:spacing w:val="-2"/>
                <w:sz w:val="24"/>
                <w:szCs w:val="24"/>
              </w:rPr>
              <w:t xml:space="preserve"> </w:t>
            </w:r>
            <w:r w:rsidRPr="00BE53CD">
              <w:rPr>
                <w:rFonts w:asciiTheme="minorHAnsi" w:hAnsiTheme="minorHAnsi" w:cstheme="minorHAnsi"/>
                <w:spacing w:val="-1"/>
                <w:sz w:val="24"/>
                <w:szCs w:val="24"/>
              </w:rPr>
              <w:t>assets</w:t>
            </w:r>
            <w:r w:rsidRPr="00BE53CD">
              <w:rPr>
                <w:rFonts w:asciiTheme="minorHAnsi" w:hAnsiTheme="minorHAnsi" w:cstheme="minorHAnsi"/>
                <w:spacing w:val="-4"/>
                <w:sz w:val="24"/>
                <w:szCs w:val="24"/>
              </w:rPr>
              <w:t xml:space="preserve"> </w:t>
            </w:r>
            <w:r w:rsidRPr="00BE53CD">
              <w:rPr>
                <w:rFonts w:asciiTheme="minorHAnsi" w:hAnsiTheme="minorHAnsi" w:cstheme="minorHAnsi"/>
                <w:sz w:val="24"/>
                <w:szCs w:val="24"/>
              </w:rPr>
              <w:t>to</w:t>
            </w:r>
            <w:r w:rsidRPr="00BE53CD">
              <w:rPr>
                <w:rFonts w:asciiTheme="minorHAnsi" w:hAnsiTheme="minorHAnsi" w:cstheme="minorHAnsi"/>
                <w:spacing w:val="-5"/>
                <w:sz w:val="24"/>
                <w:szCs w:val="24"/>
              </w:rPr>
              <w:t xml:space="preserve"> </w:t>
            </w:r>
            <w:r w:rsidRPr="00BE53CD">
              <w:rPr>
                <w:rFonts w:asciiTheme="minorHAnsi" w:hAnsiTheme="minorHAnsi" w:cstheme="minorHAnsi"/>
                <w:sz w:val="24"/>
                <w:szCs w:val="24"/>
              </w:rPr>
              <w:t>be</w:t>
            </w:r>
            <w:r w:rsidRPr="00BE53CD">
              <w:rPr>
                <w:rFonts w:asciiTheme="minorHAnsi" w:hAnsiTheme="minorHAnsi" w:cstheme="minorHAnsi"/>
                <w:spacing w:val="-1"/>
                <w:sz w:val="24"/>
                <w:szCs w:val="24"/>
              </w:rPr>
              <w:t xml:space="preserve"> maintained.</w:t>
            </w:r>
          </w:p>
          <w:p w14:paraId="7429F340" w14:textId="67356836"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lastRenderedPageBreak/>
              <w:t xml:space="preserve">Set targets and performance management measures, review, and monitor progress, and organise resources to ensure successful performance outcomes across </w:t>
            </w:r>
            <w:r>
              <w:rPr>
                <w:rFonts w:asciiTheme="minorHAnsi" w:hAnsiTheme="minorHAnsi" w:cstheme="minorHAnsi"/>
                <w:sz w:val="24"/>
                <w:szCs w:val="24"/>
              </w:rPr>
              <w:t xml:space="preserve">HfL </w:t>
            </w:r>
            <w:r w:rsidRPr="00BE53CD">
              <w:rPr>
                <w:rFonts w:asciiTheme="minorHAnsi" w:hAnsiTheme="minorHAnsi" w:cstheme="minorHAnsi"/>
                <w:sz w:val="24"/>
                <w:szCs w:val="24"/>
              </w:rPr>
              <w:t>and against sector benchmarking.</w:t>
            </w:r>
          </w:p>
          <w:p w14:paraId="75FC679B" w14:textId="578C3F63" w:rsidR="00EF5E5C" w:rsidRPr="00B01A5A" w:rsidRDefault="00EF5E5C" w:rsidP="00EF5E5C">
            <w:pPr>
              <w:widowControl/>
              <w:numPr>
                <w:ilvl w:val="0"/>
                <w:numId w:val="13"/>
              </w:numPr>
              <w:autoSpaceDE/>
              <w:autoSpaceDN/>
              <w:spacing w:line="276" w:lineRule="auto"/>
              <w:ind w:left="426" w:right="133" w:hanging="284"/>
              <w:rPr>
                <w:rFonts w:asciiTheme="minorHAnsi" w:hAnsiTheme="minorHAnsi"/>
                <w:sz w:val="24"/>
                <w:szCs w:val="24"/>
              </w:rPr>
            </w:pPr>
            <w:r w:rsidRPr="00BE53CD">
              <w:rPr>
                <w:rFonts w:asciiTheme="minorHAnsi" w:hAnsiTheme="minorHAnsi" w:cstheme="minorHAnsi"/>
                <w:sz w:val="24"/>
                <w:szCs w:val="24"/>
              </w:rPr>
              <w:t xml:space="preserve">Review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performance against business plan</w:t>
            </w:r>
            <w:r>
              <w:rPr>
                <w:rFonts w:asciiTheme="minorHAnsi" w:hAnsiTheme="minorHAnsi" w:cstheme="minorHAnsi"/>
                <w:sz w:val="24"/>
                <w:szCs w:val="24"/>
              </w:rPr>
              <w:t xml:space="preserve"> objectives </w:t>
            </w:r>
            <w:r w:rsidRPr="00BE53CD">
              <w:rPr>
                <w:rFonts w:asciiTheme="minorHAnsi" w:hAnsiTheme="minorHAnsi" w:cstheme="minorHAnsi"/>
                <w:sz w:val="24"/>
                <w:szCs w:val="24"/>
              </w:rPr>
              <w:t>and ensure that key variations are reported to the Board and other stakeholders as necessary.</w:t>
            </w:r>
          </w:p>
        </w:tc>
      </w:tr>
      <w:tr w:rsidR="00EF5E5C" w:rsidRPr="00B01A5A" w14:paraId="365836AB" w14:textId="77777777">
        <w:trPr>
          <w:trHeight w:val="1737"/>
        </w:trPr>
        <w:tc>
          <w:tcPr>
            <w:tcW w:w="2943" w:type="dxa"/>
            <w:gridSpan w:val="2"/>
          </w:tcPr>
          <w:p w14:paraId="29B36012" w14:textId="140AEF26" w:rsidR="00EF5E5C" w:rsidRPr="00B01A5A" w:rsidRDefault="00EF5E5C" w:rsidP="00EF5E5C">
            <w:pPr>
              <w:pStyle w:val="TableParagraph"/>
              <w:ind w:left="107"/>
              <w:rPr>
                <w:rFonts w:asciiTheme="minorHAnsi" w:hAnsiTheme="minorHAnsi"/>
                <w:b/>
                <w:sz w:val="24"/>
                <w:szCs w:val="24"/>
              </w:rPr>
            </w:pPr>
            <w:r>
              <w:rPr>
                <w:rFonts w:asciiTheme="minorHAnsi" w:hAnsiTheme="minorHAnsi"/>
                <w:b/>
                <w:sz w:val="24"/>
                <w:szCs w:val="24"/>
              </w:rPr>
              <w:lastRenderedPageBreak/>
              <w:t>Community and Stakeholder Relationships</w:t>
            </w:r>
          </w:p>
        </w:tc>
        <w:tc>
          <w:tcPr>
            <w:tcW w:w="7515" w:type="dxa"/>
            <w:gridSpan w:val="3"/>
          </w:tcPr>
          <w:p w14:paraId="60FDCB78" w14:textId="3B8758BF" w:rsidR="00EF5E5C" w:rsidRPr="00BE53CD" w:rsidRDefault="00EF5E5C" w:rsidP="00EF5E5C">
            <w:pPr>
              <w:widowControl/>
              <w:numPr>
                <w:ilvl w:val="0"/>
                <w:numId w:val="13"/>
              </w:numPr>
              <w:autoSpaceDE/>
              <w:autoSpaceDN/>
              <w:spacing w:line="276" w:lineRule="auto"/>
              <w:ind w:left="426" w:right="133" w:hanging="284"/>
              <w:rPr>
                <w:rFonts w:asciiTheme="minorHAnsi" w:eastAsia="Times New Roman" w:hAnsiTheme="minorHAnsi" w:cstheme="minorHAnsi"/>
                <w:sz w:val="24"/>
                <w:szCs w:val="24"/>
              </w:rPr>
            </w:pPr>
            <w:r w:rsidRPr="00BE53CD">
              <w:rPr>
                <w:rFonts w:asciiTheme="minorHAnsi" w:hAnsiTheme="minorHAnsi" w:cstheme="minorHAnsi"/>
                <w:sz w:val="24"/>
                <w:szCs w:val="24"/>
              </w:rPr>
              <w:t xml:space="preserve">Liaise with the local authority, Scottish Government, and the voluntary and statutory sectors, ensuring that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best interests are promoted.</w:t>
            </w:r>
          </w:p>
          <w:p w14:paraId="0373A5F8" w14:textId="12418F54" w:rsidR="00EF5E5C" w:rsidRPr="00BE53CD" w:rsidRDefault="00EF5E5C" w:rsidP="00EF5E5C">
            <w:pPr>
              <w:pStyle w:val="BodyText"/>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t xml:space="preserve">Direct, develop and promote partnership working across </w:t>
            </w:r>
            <w:r>
              <w:rPr>
                <w:rFonts w:asciiTheme="minorHAnsi" w:hAnsiTheme="minorHAnsi" w:cstheme="minorHAnsi"/>
                <w:sz w:val="24"/>
                <w:szCs w:val="24"/>
              </w:rPr>
              <w:t xml:space="preserve">HfL </w:t>
            </w:r>
            <w:r w:rsidRPr="00BE53CD">
              <w:rPr>
                <w:rFonts w:asciiTheme="minorHAnsi" w:hAnsiTheme="minorHAnsi" w:cstheme="minorHAnsi"/>
                <w:sz w:val="24"/>
                <w:szCs w:val="24"/>
              </w:rPr>
              <w:t xml:space="preserve">and with external stakeholders to ensure that the goals of </w:t>
            </w:r>
            <w:r>
              <w:rPr>
                <w:rFonts w:asciiTheme="minorHAnsi" w:hAnsiTheme="minorHAnsi" w:cstheme="minorHAnsi"/>
                <w:sz w:val="24"/>
                <w:szCs w:val="24"/>
              </w:rPr>
              <w:t>HfL</w:t>
            </w:r>
            <w:r w:rsidRPr="00BE53CD">
              <w:rPr>
                <w:rFonts w:asciiTheme="minorHAnsi" w:hAnsiTheme="minorHAnsi" w:cstheme="minorHAnsi"/>
                <w:sz w:val="24"/>
                <w:szCs w:val="24"/>
              </w:rPr>
              <w:t xml:space="preserve"> and its business plan are met.</w:t>
            </w:r>
          </w:p>
          <w:p w14:paraId="06B2D9BD" w14:textId="63CBD737"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t xml:space="preserve">Seek out new strategic relationships and new business opportunities that will benefit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future and add value to its business. </w:t>
            </w:r>
          </w:p>
          <w:p w14:paraId="1657D572" w14:textId="370D59ED" w:rsidR="00EF5E5C" w:rsidRPr="00BE53CD" w:rsidRDefault="00EF5E5C" w:rsidP="00EF5E5C">
            <w:pPr>
              <w:widowControl/>
              <w:numPr>
                <w:ilvl w:val="0"/>
                <w:numId w:val="13"/>
              </w:numPr>
              <w:autoSpaceDE/>
              <w:autoSpaceDN/>
              <w:spacing w:line="276" w:lineRule="auto"/>
              <w:ind w:left="426" w:right="133" w:hanging="284"/>
              <w:rPr>
                <w:rFonts w:asciiTheme="minorHAnsi" w:hAnsiTheme="minorHAnsi" w:cstheme="minorHAnsi"/>
                <w:sz w:val="24"/>
                <w:szCs w:val="24"/>
              </w:rPr>
            </w:pPr>
            <w:r w:rsidRPr="00BE53CD">
              <w:rPr>
                <w:rFonts w:asciiTheme="minorHAnsi" w:hAnsiTheme="minorHAnsi" w:cstheme="minorHAnsi"/>
                <w:sz w:val="24"/>
                <w:szCs w:val="24"/>
              </w:rPr>
              <w:t xml:space="preserve">Manage all aspects of </w:t>
            </w:r>
            <w:proofErr w:type="spellStart"/>
            <w:r>
              <w:rPr>
                <w:rFonts w:asciiTheme="minorHAnsi" w:hAnsiTheme="minorHAnsi" w:cstheme="minorHAnsi"/>
                <w:sz w:val="24"/>
                <w:szCs w:val="24"/>
              </w:rPr>
              <w:t>HfL</w:t>
            </w:r>
            <w:r w:rsidRPr="00BE53CD">
              <w:rPr>
                <w:rFonts w:asciiTheme="minorHAnsi" w:hAnsiTheme="minorHAnsi" w:cstheme="minorHAnsi"/>
                <w:sz w:val="24"/>
                <w:szCs w:val="24"/>
              </w:rPr>
              <w:t>'s</w:t>
            </w:r>
            <w:proofErr w:type="spellEnd"/>
            <w:r w:rsidRPr="00BE53CD">
              <w:rPr>
                <w:rFonts w:asciiTheme="minorHAnsi" w:hAnsiTheme="minorHAnsi" w:cstheme="minorHAnsi"/>
                <w:sz w:val="24"/>
                <w:szCs w:val="24"/>
              </w:rPr>
              <w:t xml:space="preserve"> external relations including liaison with elected representatives, the media, marketing, public relations, and all aspects of its relationships with key stakeholders and individuals.</w:t>
            </w:r>
          </w:p>
          <w:p w14:paraId="45A71833" w14:textId="291F48A1" w:rsidR="00EF5E5C" w:rsidRPr="00B01A5A" w:rsidRDefault="00EF5E5C" w:rsidP="00EF5E5C">
            <w:pPr>
              <w:widowControl/>
              <w:numPr>
                <w:ilvl w:val="0"/>
                <w:numId w:val="13"/>
              </w:numPr>
              <w:autoSpaceDE/>
              <w:autoSpaceDN/>
              <w:spacing w:line="276" w:lineRule="auto"/>
              <w:ind w:left="426" w:right="133" w:hanging="284"/>
              <w:rPr>
                <w:rFonts w:asciiTheme="minorHAnsi" w:hAnsiTheme="minorHAnsi"/>
                <w:sz w:val="24"/>
                <w:szCs w:val="24"/>
              </w:rPr>
            </w:pPr>
            <w:r w:rsidRPr="00BE53CD">
              <w:rPr>
                <w:rFonts w:asciiTheme="minorHAnsi" w:hAnsiTheme="minorHAnsi" w:cstheme="minorHAnsi"/>
                <w:sz w:val="24"/>
                <w:szCs w:val="24"/>
              </w:rPr>
              <w:t xml:space="preserve">Enhance the reputation and image of </w:t>
            </w:r>
            <w:r>
              <w:rPr>
                <w:rFonts w:asciiTheme="minorHAnsi" w:hAnsiTheme="minorHAnsi" w:cstheme="minorHAnsi"/>
                <w:sz w:val="24"/>
                <w:szCs w:val="24"/>
              </w:rPr>
              <w:t>HfL</w:t>
            </w:r>
            <w:r w:rsidRPr="00BE53CD">
              <w:rPr>
                <w:rFonts w:asciiTheme="minorHAnsi" w:hAnsiTheme="minorHAnsi" w:cstheme="minorHAnsi"/>
                <w:sz w:val="24"/>
                <w:szCs w:val="24"/>
              </w:rPr>
              <w:t xml:space="preserve"> by representing it as an ambassador in interactions with stakeholders.</w:t>
            </w:r>
          </w:p>
        </w:tc>
      </w:tr>
      <w:tr w:rsidR="00EF5E5C" w:rsidRPr="00B01A5A" w14:paraId="150AFC53" w14:textId="77777777">
        <w:trPr>
          <w:trHeight w:val="808"/>
        </w:trPr>
        <w:tc>
          <w:tcPr>
            <w:tcW w:w="2943" w:type="dxa"/>
            <w:gridSpan w:val="2"/>
          </w:tcPr>
          <w:p w14:paraId="7136054D" w14:textId="6AD42879" w:rsidR="00EF5E5C" w:rsidRPr="00B01A5A" w:rsidRDefault="00EF5E5C" w:rsidP="00EF5E5C">
            <w:pPr>
              <w:pStyle w:val="TableParagraph"/>
              <w:ind w:left="107" w:right="192"/>
              <w:rPr>
                <w:rFonts w:asciiTheme="minorHAnsi" w:hAnsiTheme="minorHAnsi"/>
                <w:b/>
                <w:sz w:val="24"/>
                <w:szCs w:val="24"/>
              </w:rPr>
            </w:pPr>
            <w:r>
              <w:rPr>
                <w:rFonts w:asciiTheme="minorHAnsi" w:hAnsiTheme="minorHAnsi"/>
                <w:b/>
                <w:sz w:val="24"/>
                <w:szCs w:val="24"/>
              </w:rPr>
              <w:t>General</w:t>
            </w:r>
          </w:p>
        </w:tc>
        <w:tc>
          <w:tcPr>
            <w:tcW w:w="7515" w:type="dxa"/>
            <w:gridSpan w:val="3"/>
          </w:tcPr>
          <w:p w14:paraId="68A04099" w14:textId="77777777" w:rsidR="00EF5E5C" w:rsidRPr="00BE53CD" w:rsidRDefault="00EF5E5C" w:rsidP="00EF5E5C">
            <w:pPr>
              <w:pStyle w:val="Title"/>
              <w:numPr>
                <w:ilvl w:val="0"/>
                <w:numId w:val="3"/>
              </w:numPr>
              <w:spacing w:line="276" w:lineRule="auto"/>
              <w:ind w:right="133"/>
              <w:jc w:val="left"/>
              <w:rPr>
                <w:rFonts w:asciiTheme="minorHAnsi" w:hAnsiTheme="minorHAnsi" w:cstheme="minorHAnsi"/>
                <w:b w:val="0"/>
                <w:szCs w:val="24"/>
              </w:rPr>
            </w:pPr>
            <w:r w:rsidRPr="00BE53CD">
              <w:rPr>
                <w:rFonts w:asciiTheme="minorHAnsi" w:hAnsiTheme="minorHAnsi" w:cstheme="minorHAnsi"/>
                <w:b w:val="0"/>
                <w:szCs w:val="24"/>
              </w:rPr>
              <w:t xml:space="preserve">To be available to attend all Board and sub-committee meetings and other occasional meetings out with normal working hours </w:t>
            </w:r>
          </w:p>
          <w:p w14:paraId="40764A3E" w14:textId="30320076" w:rsidR="00EF5E5C" w:rsidRPr="00B01A5A" w:rsidRDefault="00EF5E5C" w:rsidP="00EF5E5C">
            <w:pPr>
              <w:pStyle w:val="Title"/>
              <w:numPr>
                <w:ilvl w:val="0"/>
                <w:numId w:val="3"/>
              </w:numPr>
              <w:spacing w:line="276" w:lineRule="auto"/>
              <w:ind w:right="133"/>
              <w:jc w:val="left"/>
              <w:rPr>
                <w:rFonts w:asciiTheme="minorHAnsi" w:hAnsiTheme="minorHAnsi"/>
                <w:szCs w:val="24"/>
              </w:rPr>
            </w:pPr>
            <w:r w:rsidRPr="00BE53CD">
              <w:rPr>
                <w:rFonts w:asciiTheme="minorHAnsi" w:hAnsiTheme="minorHAnsi" w:cstheme="minorHAnsi"/>
                <w:b w:val="0"/>
                <w:szCs w:val="24"/>
              </w:rPr>
              <w:t>To undertake training and continuous professional development as necessary to maintain high standards in the quality of work, including participation in an annual performance review.</w:t>
            </w:r>
          </w:p>
        </w:tc>
      </w:tr>
      <w:tr w:rsidR="00EF5E5C" w:rsidRPr="00B01A5A" w14:paraId="3D12083F" w14:textId="77777777">
        <w:trPr>
          <w:trHeight w:val="1120"/>
        </w:trPr>
        <w:tc>
          <w:tcPr>
            <w:tcW w:w="2943" w:type="dxa"/>
            <w:gridSpan w:val="2"/>
          </w:tcPr>
          <w:p w14:paraId="1E780D56" w14:textId="77777777" w:rsidR="00F44794" w:rsidRDefault="00EF5E5C" w:rsidP="00EF5E5C">
            <w:pPr>
              <w:pStyle w:val="TableParagraph"/>
              <w:ind w:left="107"/>
              <w:rPr>
                <w:rFonts w:asciiTheme="minorHAnsi" w:hAnsiTheme="minorHAnsi"/>
                <w:b/>
                <w:spacing w:val="-65"/>
                <w:sz w:val="24"/>
                <w:szCs w:val="24"/>
              </w:rPr>
            </w:pPr>
            <w:r>
              <w:rPr>
                <w:rFonts w:asciiTheme="minorHAnsi" w:hAnsiTheme="minorHAnsi"/>
                <w:b/>
                <w:sz w:val="24"/>
                <w:szCs w:val="24"/>
              </w:rPr>
              <w:t>E</w:t>
            </w:r>
            <w:r w:rsidRPr="00B01A5A">
              <w:rPr>
                <w:rFonts w:asciiTheme="minorHAnsi" w:hAnsiTheme="minorHAnsi"/>
                <w:b/>
                <w:sz w:val="24"/>
                <w:szCs w:val="24"/>
              </w:rPr>
              <w:t>ssential Knowledge &amp;</w:t>
            </w:r>
            <w:r w:rsidRPr="00B01A5A">
              <w:rPr>
                <w:rFonts w:asciiTheme="minorHAnsi" w:hAnsiTheme="minorHAnsi"/>
                <w:b/>
                <w:spacing w:val="-65"/>
                <w:sz w:val="24"/>
                <w:szCs w:val="24"/>
              </w:rPr>
              <w:t xml:space="preserve"> </w:t>
            </w:r>
          </w:p>
          <w:p w14:paraId="02FE6725" w14:textId="78E5AF03" w:rsidR="00EF5E5C" w:rsidRDefault="00EF5E5C" w:rsidP="00EF5E5C">
            <w:pPr>
              <w:pStyle w:val="TableParagraph"/>
              <w:ind w:left="107"/>
              <w:rPr>
                <w:rFonts w:asciiTheme="minorHAnsi" w:hAnsiTheme="minorHAnsi"/>
                <w:b/>
                <w:sz w:val="24"/>
                <w:szCs w:val="24"/>
              </w:rPr>
            </w:pPr>
            <w:r w:rsidRPr="00B01A5A">
              <w:rPr>
                <w:rFonts w:asciiTheme="minorHAnsi" w:hAnsiTheme="minorHAnsi"/>
                <w:b/>
                <w:sz w:val="24"/>
                <w:szCs w:val="24"/>
              </w:rPr>
              <w:t>Skills</w:t>
            </w:r>
          </w:p>
          <w:p w14:paraId="617EC0C9" w14:textId="77777777" w:rsidR="00EF5E5C" w:rsidRPr="00B01A5A" w:rsidRDefault="00EF5E5C" w:rsidP="00EF5E5C">
            <w:pPr>
              <w:pStyle w:val="TableParagraph"/>
              <w:ind w:left="107"/>
              <w:rPr>
                <w:rFonts w:asciiTheme="minorHAnsi" w:hAnsiTheme="minorHAnsi"/>
                <w:b/>
                <w:sz w:val="24"/>
                <w:szCs w:val="24"/>
              </w:rPr>
            </w:pPr>
          </w:p>
        </w:tc>
        <w:tc>
          <w:tcPr>
            <w:tcW w:w="7515" w:type="dxa"/>
            <w:gridSpan w:val="3"/>
          </w:tcPr>
          <w:p w14:paraId="6EBFDB4B" w14:textId="725B3E15"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eastAsia="Times New Roman" w:hAnsiTheme="minorHAnsi" w:cstheme="minorHAnsi"/>
                <w:sz w:val="24"/>
                <w:szCs w:val="24"/>
              </w:rPr>
            </w:pPr>
            <w:r w:rsidRPr="00BE53CD">
              <w:rPr>
                <w:rFonts w:asciiTheme="minorHAnsi" w:hAnsiTheme="minorHAnsi" w:cstheme="minorHAnsi"/>
                <w:sz w:val="24"/>
                <w:szCs w:val="24"/>
              </w:rPr>
              <w:t xml:space="preserve">Ability to act as a valued ambassador for </w:t>
            </w:r>
            <w:r>
              <w:rPr>
                <w:rFonts w:asciiTheme="minorHAnsi" w:hAnsiTheme="minorHAnsi" w:cstheme="minorHAnsi"/>
                <w:sz w:val="24"/>
                <w:szCs w:val="24"/>
              </w:rPr>
              <w:t>HfL in</w:t>
            </w:r>
            <w:r w:rsidRPr="00BE53CD">
              <w:rPr>
                <w:rFonts w:asciiTheme="minorHAnsi" w:hAnsiTheme="minorHAnsi" w:cstheme="minorHAnsi"/>
                <w:sz w:val="24"/>
                <w:szCs w:val="24"/>
              </w:rPr>
              <w:t xml:space="preserve"> interactions with colleagues, Board members, </w:t>
            </w:r>
            <w:r>
              <w:rPr>
                <w:rFonts w:asciiTheme="minorHAnsi" w:hAnsiTheme="minorHAnsi" w:cstheme="minorHAnsi"/>
                <w:sz w:val="24"/>
                <w:szCs w:val="24"/>
              </w:rPr>
              <w:t>tenant</w:t>
            </w:r>
            <w:r w:rsidRPr="00BE53CD">
              <w:rPr>
                <w:rFonts w:asciiTheme="minorHAnsi" w:hAnsiTheme="minorHAnsi" w:cstheme="minorHAnsi"/>
                <w:sz w:val="24"/>
                <w:szCs w:val="24"/>
              </w:rPr>
              <w:t xml:space="preserve">s, and other stakeholders </w:t>
            </w:r>
          </w:p>
          <w:p w14:paraId="514CD151" w14:textId="6B49FBA6"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hAnsiTheme="minorHAnsi" w:cstheme="minorHAnsi"/>
                <w:sz w:val="24"/>
                <w:szCs w:val="24"/>
              </w:rPr>
            </w:pPr>
            <w:r>
              <w:rPr>
                <w:rFonts w:asciiTheme="minorHAnsi" w:hAnsiTheme="minorHAnsi" w:cstheme="minorHAnsi"/>
                <w:sz w:val="24"/>
                <w:szCs w:val="24"/>
              </w:rPr>
              <w:t>Be r</w:t>
            </w:r>
            <w:r w:rsidRPr="00BE53CD">
              <w:rPr>
                <w:rFonts w:asciiTheme="minorHAnsi" w:hAnsiTheme="minorHAnsi" w:cstheme="minorHAnsi"/>
                <w:sz w:val="24"/>
                <w:szCs w:val="24"/>
              </w:rPr>
              <w:t xml:space="preserve">esilient, robust, confident and determined, but self-aware. </w:t>
            </w:r>
          </w:p>
          <w:p w14:paraId="0B07010C" w14:textId="77777777"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hAnsiTheme="minorHAnsi" w:cstheme="minorHAnsi"/>
                <w:sz w:val="24"/>
                <w:szCs w:val="24"/>
              </w:rPr>
            </w:pPr>
            <w:r w:rsidRPr="00BE53CD">
              <w:rPr>
                <w:rFonts w:asciiTheme="minorHAnsi" w:hAnsiTheme="minorHAnsi" w:cstheme="minorHAnsi"/>
                <w:sz w:val="24"/>
                <w:szCs w:val="24"/>
              </w:rPr>
              <w:t>Demonstrates humility and committed to addressing areas for personal development.</w:t>
            </w:r>
          </w:p>
          <w:p w14:paraId="26BFDD10" w14:textId="77777777" w:rsidR="00EF5E5C" w:rsidRPr="00BE53CD" w:rsidRDefault="00EF5E5C" w:rsidP="00EF5E5C">
            <w:pPr>
              <w:pStyle w:val="ListParagraph"/>
              <w:widowControl/>
              <w:numPr>
                <w:ilvl w:val="0"/>
                <w:numId w:val="15"/>
              </w:numPr>
              <w:autoSpaceDE/>
              <w:autoSpaceDN/>
              <w:spacing w:before="40" w:after="40" w:line="276" w:lineRule="auto"/>
              <w:ind w:left="567" w:right="130" w:hanging="283"/>
              <w:contextualSpacing/>
              <w:rPr>
                <w:rFonts w:asciiTheme="minorHAnsi" w:hAnsiTheme="minorHAnsi" w:cstheme="minorHAnsi"/>
                <w:sz w:val="24"/>
                <w:szCs w:val="24"/>
              </w:rPr>
            </w:pPr>
            <w:r w:rsidRPr="00BE53CD">
              <w:rPr>
                <w:rFonts w:asciiTheme="minorHAnsi" w:hAnsiTheme="minorHAnsi" w:cstheme="minorHAnsi"/>
                <w:sz w:val="24"/>
                <w:szCs w:val="24"/>
              </w:rPr>
              <w:t xml:space="preserve">Alignment with the ethos and values of </w:t>
            </w:r>
            <w:r>
              <w:rPr>
                <w:rFonts w:asciiTheme="minorHAnsi" w:hAnsiTheme="minorHAnsi" w:cstheme="minorHAnsi"/>
                <w:sz w:val="24"/>
                <w:szCs w:val="24"/>
              </w:rPr>
              <w:t>HfL</w:t>
            </w:r>
            <w:r w:rsidRPr="00BE53CD">
              <w:rPr>
                <w:rFonts w:asciiTheme="minorHAnsi" w:hAnsiTheme="minorHAnsi" w:cstheme="minorHAnsi"/>
                <w:sz w:val="24"/>
                <w:szCs w:val="24"/>
              </w:rPr>
              <w:t xml:space="preserve"> and the social housing sector, including principles of involvement, equality, human rights, social justice, and advanced political awareness.</w:t>
            </w:r>
          </w:p>
          <w:p w14:paraId="56B6C78B" w14:textId="10480372" w:rsidR="00EF5E5C" w:rsidRPr="00BE53CD" w:rsidRDefault="00EF5E5C" w:rsidP="00EF5E5C">
            <w:pPr>
              <w:pStyle w:val="ListParagraph"/>
              <w:numPr>
                <w:ilvl w:val="0"/>
                <w:numId w:val="15"/>
              </w:numPr>
              <w:autoSpaceDE/>
              <w:autoSpaceDN/>
              <w:spacing w:before="40" w:after="40" w:line="276" w:lineRule="auto"/>
              <w:ind w:left="567" w:right="130" w:hanging="283"/>
              <w:contextualSpacing/>
              <w:rPr>
                <w:rFonts w:asciiTheme="minorHAnsi" w:hAnsiTheme="minorHAnsi"/>
                <w:sz w:val="24"/>
                <w:szCs w:val="24"/>
              </w:rPr>
            </w:pPr>
            <w:r w:rsidRPr="00BE53CD">
              <w:rPr>
                <w:rFonts w:asciiTheme="minorHAnsi" w:hAnsiTheme="minorHAnsi" w:cstheme="minorHAnsi"/>
                <w:sz w:val="24"/>
                <w:szCs w:val="24"/>
              </w:rPr>
              <w:t>Demonstrates drive, determination, resilience, and a commitment to excellence.</w:t>
            </w:r>
          </w:p>
        </w:tc>
      </w:tr>
      <w:tr w:rsidR="00EF5E5C" w:rsidRPr="00B01A5A" w14:paraId="261781D7" w14:textId="77777777" w:rsidTr="00E65CFA">
        <w:trPr>
          <w:trHeight w:val="827"/>
        </w:trPr>
        <w:tc>
          <w:tcPr>
            <w:tcW w:w="10458" w:type="dxa"/>
            <w:gridSpan w:val="5"/>
            <w:shd w:val="clear" w:color="auto" w:fill="DBE5F1" w:themeFill="accent1" w:themeFillTint="33"/>
          </w:tcPr>
          <w:p w14:paraId="71BE217C" w14:textId="2C6D1068" w:rsidR="00EF5E5C" w:rsidRPr="00B01A5A" w:rsidRDefault="00EF5E5C" w:rsidP="00EF5E5C">
            <w:pPr>
              <w:pStyle w:val="TableParagraph"/>
              <w:spacing w:line="270" w:lineRule="atLeast"/>
              <w:ind w:left="107"/>
              <w:rPr>
                <w:rFonts w:asciiTheme="minorHAnsi" w:hAnsiTheme="minorHAnsi"/>
                <w:b/>
                <w:sz w:val="24"/>
                <w:szCs w:val="24"/>
              </w:rPr>
            </w:pPr>
            <w:r w:rsidRPr="00B01A5A">
              <w:rPr>
                <w:rFonts w:asciiTheme="minorHAnsi" w:hAnsiTheme="minorHAnsi"/>
                <w:b/>
                <w:sz w:val="24"/>
                <w:szCs w:val="24"/>
              </w:rPr>
              <w:t>This job description is designed to provide a general statement of the required tasks,</w:t>
            </w:r>
            <w:r w:rsidRPr="00B01A5A">
              <w:rPr>
                <w:rFonts w:asciiTheme="minorHAnsi" w:hAnsiTheme="minorHAnsi"/>
                <w:b/>
                <w:spacing w:val="1"/>
                <w:sz w:val="24"/>
                <w:szCs w:val="24"/>
              </w:rPr>
              <w:t xml:space="preserve"> </w:t>
            </w:r>
            <w:r w:rsidRPr="00B01A5A">
              <w:rPr>
                <w:rFonts w:asciiTheme="minorHAnsi" w:hAnsiTheme="minorHAnsi"/>
                <w:b/>
                <w:sz w:val="24"/>
                <w:szCs w:val="24"/>
              </w:rPr>
              <w:t>duties</w:t>
            </w:r>
            <w:r w:rsidRPr="00B01A5A">
              <w:rPr>
                <w:rFonts w:asciiTheme="minorHAnsi" w:hAnsiTheme="minorHAnsi"/>
                <w:b/>
                <w:spacing w:val="-2"/>
                <w:sz w:val="24"/>
                <w:szCs w:val="24"/>
              </w:rPr>
              <w:t xml:space="preserve"> </w:t>
            </w:r>
            <w:r w:rsidRPr="00B01A5A">
              <w:rPr>
                <w:rFonts w:asciiTheme="minorHAnsi" w:hAnsiTheme="minorHAnsi"/>
                <w:b/>
                <w:sz w:val="24"/>
                <w:szCs w:val="24"/>
              </w:rPr>
              <w:t>and</w:t>
            </w:r>
            <w:r w:rsidRPr="00B01A5A">
              <w:rPr>
                <w:rFonts w:asciiTheme="minorHAnsi" w:hAnsiTheme="minorHAnsi"/>
                <w:b/>
                <w:spacing w:val="-2"/>
                <w:sz w:val="24"/>
                <w:szCs w:val="24"/>
              </w:rPr>
              <w:t xml:space="preserve"> </w:t>
            </w:r>
            <w:r w:rsidRPr="00B01A5A">
              <w:rPr>
                <w:rFonts w:asciiTheme="minorHAnsi" w:hAnsiTheme="minorHAnsi"/>
                <w:b/>
                <w:sz w:val="24"/>
                <w:szCs w:val="24"/>
              </w:rPr>
              <w:t>responsibilities.</w:t>
            </w:r>
            <w:r w:rsidRPr="00B01A5A">
              <w:rPr>
                <w:rFonts w:asciiTheme="minorHAnsi" w:hAnsiTheme="minorHAnsi"/>
                <w:b/>
                <w:spacing w:val="63"/>
                <w:sz w:val="24"/>
                <w:szCs w:val="24"/>
              </w:rPr>
              <w:t xml:space="preserve"> </w:t>
            </w:r>
            <w:r w:rsidRPr="00B01A5A">
              <w:rPr>
                <w:rFonts w:asciiTheme="minorHAnsi" w:hAnsiTheme="minorHAnsi"/>
                <w:b/>
                <w:sz w:val="24"/>
                <w:szCs w:val="24"/>
              </w:rPr>
              <w:t>It</w:t>
            </w:r>
            <w:r w:rsidRPr="00B01A5A">
              <w:rPr>
                <w:rFonts w:asciiTheme="minorHAnsi" w:hAnsiTheme="minorHAnsi"/>
                <w:b/>
                <w:spacing w:val="-1"/>
                <w:sz w:val="24"/>
                <w:szCs w:val="24"/>
              </w:rPr>
              <w:t xml:space="preserve"> </w:t>
            </w:r>
            <w:r w:rsidRPr="00B01A5A">
              <w:rPr>
                <w:rFonts w:asciiTheme="minorHAnsi" w:hAnsiTheme="minorHAnsi"/>
                <w:b/>
                <w:sz w:val="24"/>
                <w:szCs w:val="24"/>
              </w:rPr>
              <w:t>is</w:t>
            </w:r>
            <w:r w:rsidRPr="00B01A5A">
              <w:rPr>
                <w:rFonts w:asciiTheme="minorHAnsi" w:hAnsiTheme="minorHAnsi"/>
                <w:b/>
                <w:spacing w:val="-2"/>
                <w:sz w:val="24"/>
                <w:szCs w:val="24"/>
              </w:rPr>
              <w:t xml:space="preserve"> </w:t>
            </w:r>
            <w:r w:rsidRPr="00B01A5A">
              <w:rPr>
                <w:rFonts w:asciiTheme="minorHAnsi" w:hAnsiTheme="minorHAnsi"/>
                <w:b/>
                <w:sz w:val="24"/>
                <w:szCs w:val="24"/>
              </w:rPr>
              <w:t>not</w:t>
            </w:r>
            <w:r w:rsidRPr="00B01A5A">
              <w:rPr>
                <w:rFonts w:asciiTheme="minorHAnsi" w:hAnsiTheme="minorHAnsi"/>
                <w:b/>
                <w:spacing w:val="-2"/>
                <w:sz w:val="24"/>
                <w:szCs w:val="24"/>
              </w:rPr>
              <w:t xml:space="preserve"> </w:t>
            </w:r>
            <w:r w:rsidRPr="00B01A5A">
              <w:rPr>
                <w:rFonts w:asciiTheme="minorHAnsi" w:hAnsiTheme="minorHAnsi"/>
                <w:b/>
                <w:sz w:val="24"/>
                <w:szCs w:val="24"/>
              </w:rPr>
              <w:t>exhaustive</w:t>
            </w:r>
            <w:r w:rsidRPr="00B01A5A">
              <w:rPr>
                <w:rFonts w:asciiTheme="minorHAnsi" w:hAnsiTheme="minorHAnsi"/>
                <w:b/>
                <w:spacing w:val="-4"/>
                <w:sz w:val="24"/>
                <w:szCs w:val="24"/>
              </w:rPr>
              <w:t xml:space="preserve"> </w:t>
            </w:r>
            <w:r w:rsidRPr="00B01A5A">
              <w:rPr>
                <w:rFonts w:asciiTheme="minorHAnsi" w:hAnsiTheme="minorHAnsi"/>
                <w:b/>
                <w:sz w:val="24"/>
                <w:szCs w:val="24"/>
              </w:rPr>
              <w:t>and</w:t>
            </w:r>
            <w:r w:rsidRPr="00B01A5A">
              <w:rPr>
                <w:rFonts w:asciiTheme="minorHAnsi" w:hAnsiTheme="minorHAnsi"/>
                <w:b/>
                <w:spacing w:val="-1"/>
                <w:sz w:val="24"/>
                <w:szCs w:val="24"/>
              </w:rPr>
              <w:t xml:space="preserve"> </w:t>
            </w:r>
            <w:r w:rsidRPr="00B01A5A">
              <w:rPr>
                <w:rFonts w:asciiTheme="minorHAnsi" w:hAnsiTheme="minorHAnsi"/>
                <w:b/>
                <w:sz w:val="24"/>
                <w:szCs w:val="24"/>
              </w:rPr>
              <w:t>may</w:t>
            </w:r>
            <w:r w:rsidRPr="00B01A5A">
              <w:rPr>
                <w:rFonts w:asciiTheme="minorHAnsi" w:hAnsiTheme="minorHAnsi"/>
                <w:b/>
                <w:spacing w:val="-2"/>
                <w:sz w:val="24"/>
                <w:szCs w:val="24"/>
              </w:rPr>
              <w:t xml:space="preserve"> </w:t>
            </w:r>
            <w:r w:rsidRPr="00B01A5A">
              <w:rPr>
                <w:rFonts w:asciiTheme="minorHAnsi" w:hAnsiTheme="minorHAnsi"/>
                <w:b/>
                <w:sz w:val="24"/>
                <w:szCs w:val="24"/>
              </w:rPr>
              <w:t>be</w:t>
            </w:r>
            <w:r w:rsidRPr="00B01A5A">
              <w:rPr>
                <w:rFonts w:asciiTheme="minorHAnsi" w:hAnsiTheme="minorHAnsi"/>
                <w:b/>
                <w:spacing w:val="-3"/>
                <w:sz w:val="24"/>
                <w:szCs w:val="24"/>
              </w:rPr>
              <w:t xml:space="preserve"> </w:t>
            </w:r>
            <w:r w:rsidRPr="00B01A5A">
              <w:rPr>
                <w:rFonts w:asciiTheme="minorHAnsi" w:hAnsiTheme="minorHAnsi"/>
                <w:b/>
                <w:sz w:val="24"/>
                <w:szCs w:val="24"/>
              </w:rPr>
              <w:t>subject</w:t>
            </w:r>
            <w:r w:rsidRPr="00B01A5A">
              <w:rPr>
                <w:rFonts w:asciiTheme="minorHAnsi" w:hAnsiTheme="minorHAnsi"/>
                <w:b/>
                <w:spacing w:val="-1"/>
                <w:sz w:val="24"/>
                <w:szCs w:val="24"/>
              </w:rPr>
              <w:t xml:space="preserve"> </w:t>
            </w:r>
            <w:r w:rsidRPr="00B01A5A">
              <w:rPr>
                <w:rFonts w:asciiTheme="minorHAnsi" w:hAnsiTheme="minorHAnsi"/>
                <w:b/>
                <w:sz w:val="24"/>
                <w:szCs w:val="24"/>
              </w:rPr>
              <w:t>to</w:t>
            </w:r>
            <w:r w:rsidRPr="00B01A5A">
              <w:rPr>
                <w:rFonts w:asciiTheme="minorHAnsi" w:hAnsiTheme="minorHAnsi"/>
                <w:b/>
                <w:spacing w:val="-2"/>
                <w:sz w:val="24"/>
                <w:szCs w:val="24"/>
              </w:rPr>
              <w:t xml:space="preserve"> </w:t>
            </w:r>
            <w:r w:rsidRPr="00B01A5A">
              <w:rPr>
                <w:rFonts w:asciiTheme="minorHAnsi" w:hAnsiTheme="minorHAnsi"/>
                <w:b/>
                <w:sz w:val="24"/>
                <w:szCs w:val="24"/>
              </w:rPr>
              <w:t>amendment</w:t>
            </w:r>
            <w:r w:rsidRPr="00B01A5A">
              <w:rPr>
                <w:rFonts w:asciiTheme="minorHAnsi" w:hAnsiTheme="minorHAnsi"/>
                <w:b/>
                <w:spacing w:val="-2"/>
                <w:sz w:val="24"/>
                <w:szCs w:val="24"/>
              </w:rPr>
              <w:t xml:space="preserve"> </w:t>
            </w:r>
            <w:r w:rsidRPr="00B01A5A">
              <w:rPr>
                <w:rFonts w:asciiTheme="minorHAnsi" w:hAnsiTheme="minorHAnsi"/>
                <w:b/>
                <w:sz w:val="24"/>
                <w:szCs w:val="24"/>
              </w:rPr>
              <w:t>and/</w:t>
            </w:r>
            <w:r>
              <w:rPr>
                <w:rFonts w:asciiTheme="minorHAnsi" w:hAnsiTheme="minorHAnsi"/>
                <w:b/>
                <w:sz w:val="24"/>
                <w:szCs w:val="24"/>
              </w:rPr>
              <w:t>or review</w:t>
            </w:r>
            <w:r w:rsidRPr="00B01A5A">
              <w:rPr>
                <w:rFonts w:asciiTheme="minorHAnsi" w:hAnsiTheme="minorHAnsi"/>
                <w:b/>
                <w:spacing w:val="-1"/>
                <w:sz w:val="24"/>
                <w:szCs w:val="24"/>
              </w:rPr>
              <w:t xml:space="preserve"> </w:t>
            </w:r>
            <w:r w:rsidRPr="00B01A5A">
              <w:rPr>
                <w:rFonts w:asciiTheme="minorHAnsi" w:hAnsiTheme="minorHAnsi"/>
                <w:b/>
                <w:sz w:val="24"/>
                <w:szCs w:val="24"/>
              </w:rPr>
              <w:t>depending</w:t>
            </w:r>
            <w:r w:rsidRPr="00B01A5A">
              <w:rPr>
                <w:rFonts w:asciiTheme="minorHAnsi" w:hAnsiTheme="minorHAnsi"/>
                <w:b/>
                <w:spacing w:val="-3"/>
                <w:sz w:val="24"/>
                <w:szCs w:val="24"/>
              </w:rPr>
              <w:t xml:space="preserve"> </w:t>
            </w:r>
            <w:r w:rsidRPr="00B01A5A">
              <w:rPr>
                <w:rFonts w:asciiTheme="minorHAnsi" w:hAnsiTheme="minorHAnsi"/>
                <w:b/>
                <w:sz w:val="24"/>
                <w:szCs w:val="24"/>
              </w:rPr>
              <w:t>on</w:t>
            </w:r>
            <w:r w:rsidRPr="00B01A5A">
              <w:rPr>
                <w:rFonts w:asciiTheme="minorHAnsi" w:hAnsiTheme="minorHAnsi"/>
                <w:b/>
                <w:spacing w:val="-2"/>
                <w:sz w:val="24"/>
                <w:szCs w:val="24"/>
              </w:rPr>
              <w:t xml:space="preserve"> </w:t>
            </w:r>
            <w:r w:rsidRPr="00B01A5A">
              <w:rPr>
                <w:rFonts w:asciiTheme="minorHAnsi" w:hAnsiTheme="minorHAnsi"/>
                <w:b/>
                <w:sz w:val="24"/>
                <w:szCs w:val="24"/>
              </w:rPr>
              <w:t>business</w:t>
            </w:r>
            <w:r w:rsidRPr="00B01A5A">
              <w:rPr>
                <w:rFonts w:asciiTheme="minorHAnsi" w:hAnsiTheme="minorHAnsi"/>
                <w:b/>
                <w:spacing w:val="-2"/>
                <w:sz w:val="24"/>
                <w:szCs w:val="24"/>
              </w:rPr>
              <w:t xml:space="preserve"> </w:t>
            </w:r>
            <w:r w:rsidRPr="00B01A5A">
              <w:rPr>
                <w:rFonts w:asciiTheme="minorHAnsi" w:hAnsiTheme="minorHAnsi"/>
                <w:b/>
                <w:sz w:val="24"/>
                <w:szCs w:val="24"/>
              </w:rPr>
              <w:t>needs from</w:t>
            </w:r>
            <w:r w:rsidRPr="00B01A5A">
              <w:rPr>
                <w:rFonts w:asciiTheme="minorHAnsi" w:hAnsiTheme="minorHAnsi"/>
                <w:b/>
                <w:spacing w:val="-3"/>
                <w:sz w:val="24"/>
                <w:szCs w:val="24"/>
              </w:rPr>
              <w:t xml:space="preserve"> </w:t>
            </w:r>
            <w:r w:rsidRPr="00B01A5A">
              <w:rPr>
                <w:rFonts w:asciiTheme="minorHAnsi" w:hAnsiTheme="minorHAnsi"/>
                <w:b/>
                <w:sz w:val="24"/>
                <w:szCs w:val="24"/>
              </w:rPr>
              <w:t>time</w:t>
            </w:r>
            <w:r w:rsidRPr="00B01A5A">
              <w:rPr>
                <w:rFonts w:asciiTheme="minorHAnsi" w:hAnsiTheme="minorHAnsi"/>
                <w:b/>
                <w:spacing w:val="1"/>
                <w:sz w:val="24"/>
                <w:szCs w:val="24"/>
              </w:rPr>
              <w:t xml:space="preserve"> </w:t>
            </w:r>
            <w:r w:rsidRPr="00B01A5A">
              <w:rPr>
                <w:rFonts w:asciiTheme="minorHAnsi" w:hAnsiTheme="minorHAnsi"/>
                <w:b/>
                <w:sz w:val="24"/>
                <w:szCs w:val="24"/>
              </w:rPr>
              <w:t>to time.</w:t>
            </w:r>
          </w:p>
        </w:tc>
      </w:tr>
    </w:tbl>
    <w:p w14:paraId="356E3909" w14:textId="1C81DA9F" w:rsidR="00B84E79" w:rsidRPr="00B01A5A" w:rsidRDefault="00B84E79">
      <w:pPr>
        <w:rPr>
          <w:rFonts w:asciiTheme="minorHAnsi" w:hAnsiTheme="minorHAnsi"/>
          <w:sz w:val="24"/>
          <w:szCs w:val="24"/>
        </w:rPr>
      </w:pPr>
    </w:p>
    <w:sectPr w:rsidR="00B84E79" w:rsidRPr="00B01A5A">
      <w:footerReference w:type="default" r:id="rId13"/>
      <w:pgSz w:w="11910" w:h="16840"/>
      <w:pgMar w:top="960" w:right="520" w:bottom="1120" w:left="68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DF0C" w14:textId="77777777" w:rsidR="009072B4" w:rsidRDefault="009072B4">
      <w:r>
        <w:separator/>
      </w:r>
    </w:p>
  </w:endnote>
  <w:endnote w:type="continuationSeparator" w:id="0">
    <w:p w14:paraId="139421AB" w14:textId="77777777" w:rsidR="009072B4" w:rsidRDefault="0090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A155" w14:textId="6298C492" w:rsidR="00722E5E" w:rsidRDefault="00977A2F">
    <w:pPr>
      <w:pStyle w:val="BodyText"/>
      <w:spacing w:line="14" w:lineRule="auto"/>
      <w:rPr>
        <w:sz w:val="20"/>
      </w:rPr>
    </w:pPr>
    <w:r>
      <w:rPr>
        <w:noProof/>
        <w:lang w:eastAsia="en-GB"/>
      </w:rPr>
      <mc:AlternateContent>
        <mc:Choice Requires="wps">
          <w:drawing>
            <wp:anchor distT="0" distB="0" distL="114300" distR="114300" simplePos="0" relativeHeight="487419392" behindDoc="1" locked="0" layoutInCell="1" allowOverlap="1" wp14:anchorId="519322F8" wp14:editId="2BEDF33A">
              <wp:simplePos x="0" y="0"/>
              <wp:positionH relativeFrom="page">
                <wp:posOffset>486410</wp:posOffset>
              </wp:positionH>
              <wp:positionV relativeFrom="page">
                <wp:posOffset>9883140</wp:posOffset>
              </wp:positionV>
              <wp:extent cx="6590030" cy="63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B2D8" id="docshape3" o:spid="_x0000_s1026" style="position:absolute;margin-left:38.3pt;margin-top:778.2pt;width:518.9pt;height:.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" fillcolor="#d9d9d9" stroked="f">
              <w10:wrap anchorx="page" anchory="page"/>
            </v:rect>
          </w:pict>
        </mc:Fallback>
      </mc:AlternateContent>
    </w:r>
    <w:r>
      <w:rPr>
        <w:noProof/>
        <w:lang w:eastAsia="en-GB"/>
      </w:rPr>
      <mc:AlternateContent>
        <mc:Choice Requires="wps">
          <w:drawing>
            <wp:anchor distT="0" distB="0" distL="114300" distR="114300" simplePos="0" relativeHeight="487419904" behindDoc="1" locked="0" layoutInCell="1" allowOverlap="1" wp14:anchorId="14B15206" wp14:editId="0E26D103">
              <wp:simplePos x="0" y="0"/>
              <wp:positionH relativeFrom="page">
                <wp:posOffset>6394450</wp:posOffset>
              </wp:positionH>
              <wp:positionV relativeFrom="page">
                <wp:posOffset>9916160</wp:posOffset>
              </wp:positionV>
              <wp:extent cx="63881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F92D" w14:textId="77777777" w:rsidR="00722E5E" w:rsidRDefault="009072B4">
                          <w:pPr>
                            <w:pStyle w:val="BodyText"/>
                            <w:spacing w:line="245" w:lineRule="exact"/>
                            <w:ind w:left="60"/>
                          </w:pPr>
                          <w:r>
                            <w:fldChar w:fldCharType="begin"/>
                          </w:r>
                          <w:r>
                            <w:instrText xml:space="preserve"> PAGE </w:instrText>
                          </w:r>
                          <w:r>
                            <w:fldChar w:fldCharType="separate"/>
                          </w:r>
                          <w:r w:rsidR="004E5182">
                            <w:rPr>
                              <w:noProof/>
                            </w:rP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5206" id="_x0000_t202" coordsize="21600,21600" o:spt="202" path="m,l,21600r21600,l21600,xe">
              <v:stroke joinstyle="miter"/>
              <v:path gradientshapeok="t" o:connecttype="rect"/>
            </v:shapetype>
            <v:shape id="docshape4" o:spid="_x0000_s1026" type="#_x0000_t202" style="position:absolute;margin-left:503.5pt;margin-top:780.8pt;width:50.3pt;height:13.0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" filled="f" stroked="f">
              <v:textbox inset="0,0,0,0">
                <w:txbxContent>
                  <w:p w14:paraId="629DF92D" w14:textId="77777777" w:rsidR="00722E5E" w:rsidRDefault="009072B4">
                    <w:pPr>
                      <w:pStyle w:val="BodyText"/>
                      <w:spacing w:line="245" w:lineRule="exact"/>
                      <w:ind w:left="60"/>
                    </w:pPr>
                    <w:r>
                      <w:fldChar w:fldCharType="begin"/>
                    </w:r>
                    <w:r>
                      <w:instrText xml:space="preserve"> PAGE </w:instrText>
                    </w:r>
                    <w:r>
                      <w:fldChar w:fldCharType="separate"/>
                    </w:r>
                    <w:r w:rsidR="004E5182">
                      <w:rPr>
                        <w:noProof/>
                      </w:rP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9F1" w14:textId="77777777" w:rsidR="009072B4" w:rsidRDefault="009072B4">
      <w:r>
        <w:separator/>
      </w:r>
    </w:p>
  </w:footnote>
  <w:footnote w:type="continuationSeparator" w:id="0">
    <w:p w14:paraId="16176C4B" w14:textId="77777777" w:rsidR="009072B4" w:rsidRDefault="0090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3A"/>
    <w:multiLevelType w:val="hybridMultilevel"/>
    <w:tmpl w:val="D01A0F62"/>
    <w:lvl w:ilvl="0" w:tplc="717E8E40">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C5DE5278">
      <w:numFmt w:val="bullet"/>
      <w:lvlText w:val="•"/>
      <w:lvlJc w:val="left"/>
      <w:pPr>
        <w:ind w:left="1164" w:hanging="360"/>
      </w:pPr>
      <w:rPr>
        <w:rFonts w:hint="default"/>
        <w:lang w:val="en-GB" w:eastAsia="en-US" w:bidi="ar-SA"/>
      </w:rPr>
    </w:lvl>
    <w:lvl w:ilvl="2" w:tplc="296C6712">
      <w:numFmt w:val="bullet"/>
      <w:lvlText w:val="•"/>
      <w:lvlJc w:val="left"/>
      <w:pPr>
        <w:ind w:left="1869" w:hanging="360"/>
      </w:pPr>
      <w:rPr>
        <w:rFonts w:hint="default"/>
        <w:lang w:val="en-GB" w:eastAsia="en-US" w:bidi="ar-SA"/>
      </w:rPr>
    </w:lvl>
    <w:lvl w:ilvl="3" w:tplc="9424BB50">
      <w:numFmt w:val="bullet"/>
      <w:lvlText w:val="•"/>
      <w:lvlJc w:val="left"/>
      <w:pPr>
        <w:ind w:left="2573" w:hanging="360"/>
      </w:pPr>
      <w:rPr>
        <w:rFonts w:hint="default"/>
        <w:lang w:val="en-GB" w:eastAsia="en-US" w:bidi="ar-SA"/>
      </w:rPr>
    </w:lvl>
    <w:lvl w:ilvl="4" w:tplc="9CBEB69C">
      <w:numFmt w:val="bullet"/>
      <w:lvlText w:val="•"/>
      <w:lvlJc w:val="left"/>
      <w:pPr>
        <w:ind w:left="3278" w:hanging="360"/>
      </w:pPr>
      <w:rPr>
        <w:rFonts w:hint="default"/>
        <w:lang w:val="en-GB" w:eastAsia="en-US" w:bidi="ar-SA"/>
      </w:rPr>
    </w:lvl>
    <w:lvl w:ilvl="5" w:tplc="198694CE">
      <w:numFmt w:val="bullet"/>
      <w:lvlText w:val="•"/>
      <w:lvlJc w:val="left"/>
      <w:pPr>
        <w:ind w:left="3982" w:hanging="360"/>
      </w:pPr>
      <w:rPr>
        <w:rFonts w:hint="default"/>
        <w:lang w:val="en-GB" w:eastAsia="en-US" w:bidi="ar-SA"/>
      </w:rPr>
    </w:lvl>
    <w:lvl w:ilvl="6" w:tplc="413AA5AA">
      <w:numFmt w:val="bullet"/>
      <w:lvlText w:val="•"/>
      <w:lvlJc w:val="left"/>
      <w:pPr>
        <w:ind w:left="4687" w:hanging="360"/>
      </w:pPr>
      <w:rPr>
        <w:rFonts w:hint="default"/>
        <w:lang w:val="en-GB" w:eastAsia="en-US" w:bidi="ar-SA"/>
      </w:rPr>
    </w:lvl>
    <w:lvl w:ilvl="7" w:tplc="D47AEABA">
      <w:numFmt w:val="bullet"/>
      <w:lvlText w:val="•"/>
      <w:lvlJc w:val="left"/>
      <w:pPr>
        <w:ind w:left="5391" w:hanging="360"/>
      </w:pPr>
      <w:rPr>
        <w:rFonts w:hint="default"/>
        <w:lang w:val="en-GB" w:eastAsia="en-US" w:bidi="ar-SA"/>
      </w:rPr>
    </w:lvl>
    <w:lvl w:ilvl="8" w:tplc="8A00BA1A">
      <w:numFmt w:val="bullet"/>
      <w:lvlText w:val="•"/>
      <w:lvlJc w:val="left"/>
      <w:pPr>
        <w:ind w:left="6096" w:hanging="360"/>
      </w:pPr>
      <w:rPr>
        <w:rFonts w:hint="default"/>
        <w:lang w:val="en-GB" w:eastAsia="en-US" w:bidi="ar-SA"/>
      </w:rPr>
    </w:lvl>
  </w:abstractNum>
  <w:abstractNum w:abstractNumId="1" w15:restartNumberingAfterBreak="0">
    <w:nsid w:val="0CE449DA"/>
    <w:multiLevelType w:val="hybridMultilevel"/>
    <w:tmpl w:val="EF2C0196"/>
    <w:lvl w:ilvl="0" w:tplc="10FCF346">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74D82622">
      <w:numFmt w:val="bullet"/>
      <w:lvlText w:val="•"/>
      <w:lvlJc w:val="left"/>
      <w:pPr>
        <w:ind w:left="1164" w:hanging="360"/>
      </w:pPr>
      <w:rPr>
        <w:rFonts w:hint="default"/>
        <w:lang w:val="en-GB" w:eastAsia="en-US" w:bidi="ar-SA"/>
      </w:rPr>
    </w:lvl>
    <w:lvl w:ilvl="2" w:tplc="6B58A36A">
      <w:numFmt w:val="bullet"/>
      <w:lvlText w:val="•"/>
      <w:lvlJc w:val="left"/>
      <w:pPr>
        <w:ind w:left="1869" w:hanging="360"/>
      </w:pPr>
      <w:rPr>
        <w:rFonts w:hint="default"/>
        <w:lang w:val="en-GB" w:eastAsia="en-US" w:bidi="ar-SA"/>
      </w:rPr>
    </w:lvl>
    <w:lvl w:ilvl="3" w:tplc="8A4855EE">
      <w:numFmt w:val="bullet"/>
      <w:lvlText w:val="•"/>
      <w:lvlJc w:val="left"/>
      <w:pPr>
        <w:ind w:left="2573" w:hanging="360"/>
      </w:pPr>
      <w:rPr>
        <w:rFonts w:hint="default"/>
        <w:lang w:val="en-GB" w:eastAsia="en-US" w:bidi="ar-SA"/>
      </w:rPr>
    </w:lvl>
    <w:lvl w:ilvl="4" w:tplc="DC74F938">
      <w:numFmt w:val="bullet"/>
      <w:lvlText w:val="•"/>
      <w:lvlJc w:val="left"/>
      <w:pPr>
        <w:ind w:left="3278" w:hanging="360"/>
      </w:pPr>
      <w:rPr>
        <w:rFonts w:hint="default"/>
        <w:lang w:val="en-GB" w:eastAsia="en-US" w:bidi="ar-SA"/>
      </w:rPr>
    </w:lvl>
    <w:lvl w:ilvl="5" w:tplc="5AAA8F5C">
      <w:numFmt w:val="bullet"/>
      <w:lvlText w:val="•"/>
      <w:lvlJc w:val="left"/>
      <w:pPr>
        <w:ind w:left="3982" w:hanging="360"/>
      </w:pPr>
      <w:rPr>
        <w:rFonts w:hint="default"/>
        <w:lang w:val="en-GB" w:eastAsia="en-US" w:bidi="ar-SA"/>
      </w:rPr>
    </w:lvl>
    <w:lvl w:ilvl="6" w:tplc="4F189B6A">
      <w:numFmt w:val="bullet"/>
      <w:lvlText w:val="•"/>
      <w:lvlJc w:val="left"/>
      <w:pPr>
        <w:ind w:left="4687" w:hanging="360"/>
      </w:pPr>
      <w:rPr>
        <w:rFonts w:hint="default"/>
        <w:lang w:val="en-GB" w:eastAsia="en-US" w:bidi="ar-SA"/>
      </w:rPr>
    </w:lvl>
    <w:lvl w:ilvl="7" w:tplc="CEAC53C0">
      <w:numFmt w:val="bullet"/>
      <w:lvlText w:val="•"/>
      <w:lvlJc w:val="left"/>
      <w:pPr>
        <w:ind w:left="5391" w:hanging="360"/>
      </w:pPr>
      <w:rPr>
        <w:rFonts w:hint="default"/>
        <w:lang w:val="en-GB" w:eastAsia="en-US" w:bidi="ar-SA"/>
      </w:rPr>
    </w:lvl>
    <w:lvl w:ilvl="8" w:tplc="5C8A97EC">
      <w:numFmt w:val="bullet"/>
      <w:lvlText w:val="•"/>
      <w:lvlJc w:val="left"/>
      <w:pPr>
        <w:ind w:left="6096" w:hanging="360"/>
      </w:pPr>
      <w:rPr>
        <w:rFonts w:hint="default"/>
        <w:lang w:val="en-GB" w:eastAsia="en-US" w:bidi="ar-SA"/>
      </w:rPr>
    </w:lvl>
  </w:abstractNum>
  <w:abstractNum w:abstractNumId="2" w15:restartNumberingAfterBreak="0">
    <w:nsid w:val="12BC5A58"/>
    <w:multiLevelType w:val="hybridMultilevel"/>
    <w:tmpl w:val="5D748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741986"/>
    <w:multiLevelType w:val="hybridMultilevel"/>
    <w:tmpl w:val="CA86F588"/>
    <w:lvl w:ilvl="0" w:tplc="F956FED2">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5228196E">
      <w:numFmt w:val="bullet"/>
      <w:lvlText w:val="•"/>
      <w:lvlJc w:val="left"/>
      <w:pPr>
        <w:ind w:left="1164" w:hanging="360"/>
      </w:pPr>
      <w:rPr>
        <w:rFonts w:hint="default"/>
        <w:lang w:val="en-GB" w:eastAsia="en-US" w:bidi="ar-SA"/>
      </w:rPr>
    </w:lvl>
    <w:lvl w:ilvl="2" w:tplc="CFD82790">
      <w:numFmt w:val="bullet"/>
      <w:lvlText w:val="•"/>
      <w:lvlJc w:val="left"/>
      <w:pPr>
        <w:ind w:left="1869" w:hanging="360"/>
      </w:pPr>
      <w:rPr>
        <w:rFonts w:hint="default"/>
        <w:lang w:val="en-GB" w:eastAsia="en-US" w:bidi="ar-SA"/>
      </w:rPr>
    </w:lvl>
    <w:lvl w:ilvl="3" w:tplc="46B4FBD2">
      <w:numFmt w:val="bullet"/>
      <w:lvlText w:val="•"/>
      <w:lvlJc w:val="left"/>
      <w:pPr>
        <w:ind w:left="2573" w:hanging="360"/>
      </w:pPr>
      <w:rPr>
        <w:rFonts w:hint="default"/>
        <w:lang w:val="en-GB" w:eastAsia="en-US" w:bidi="ar-SA"/>
      </w:rPr>
    </w:lvl>
    <w:lvl w:ilvl="4" w:tplc="6DF60802">
      <w:numFmt w:val="bullet"/>
      <w:lvlText w:val="•"/>
      <w:lvlJc w:val="left"/>
      <w:pPr>
        <w:ind w:left="3278" w:hanging="360"/>
      </w:pPr>
      <w:rPr>
        <w:rFonts w:hint="default"/>
        <w:lang w:val="en-GB" w:eastAsia="en-US" w:bidi="ar-SA"/>
      </w:rPr>
    </w:lvl>
    <w:lvl w:ilvl="5" w:tplc="754092B8">
      <w:numFmt w:val="bullet"/>
      <w:lvlText w:val="•"/>
      <w:lvlJc w:val="left"/>
      <w:pPr>
        <w:ind w:left="3982" w:hanging="360"/>
      </w:pPr>
      <w:rPr>
        <w:rFonts w:hint="default"/>
        <w:lang w:val="en-GB" w:eastAsia="en-US" w:bidi="ar-SA"/>
      </w:rPr>
    </w:lvl>
    <w:lvl w:ilvl="6" w:tplc="30B2A4C2">
      <w:numFmt w:val="bullet"/>
      <w:lvlText w:val="•"/>
      <w:lvlJc w:val="left"/>
      <w:pPr>
        <w:ind w:left="4687" w:hanging="360"/>
      </w:pPr>
      <w:rPr>
        <w:rFonts w:hint="default"/>
        <w:lang w:val="en-GB" w:eastAsia="en-US" w:bidi="ar-SA"/>
      </w:rPr>
    </w:lvl>
    <w:lvl w:ilvl="7" w:tplc="389AD96C">
      <w:numFmt w:val="bullet"/>
      <w:lvlText w:val="•"/>
      <w:lvlJc w:val="left"/>
      <w:pPr>
        <w:ind w:left="5391" w:hanging="360"/>
      </w:pPr>
      <w:rPr>
        <w:rFonts w:hint="default"/>
        <w:lang w:val="en-GB" w:eastAsia="en-US" w:bidi="ar-SA"/>
      </w:rPr>
    </w:lvl>
    <w:lvl w:ilvl="8" w:tplc="8688A8C4">
      <w:numFmt w:val="bullet"/>
      <w:lvlText w:val="•"/>
      <w:lvlJc w:val="left"/>
      <w:pPr>
        <w:ind w:left="6096" w:hanging="360"/>
      </w:pPr>
      <w:rPr>
        <w:rFonts w:hint="default"/>
        <w:lang w:val="en-GB" w:eastAsia="en-US" w:bidi="ar-SA"/>
      </w:rPr>
    </w:lvl>
  </w:abstractNum>
  <w:abstractNum w:abstractNumId="4" w15:restartNumberingAfterBreak="0">
    <w:nsid w:val="22AE34C3"/>
    <w:multiLevelType w:val="hybridMultilevel"/>
    <w:tmpl w:val="B5A62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A32F37"/>
    <w:multiLevelType w:val="hybridMultilevel"/>
    <w:tmpl w:val="2F8A4C88"/>
    <w:lvl w:ilvl="0" w:tplc="7E424AAA">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D64806B8">
      <w:numFmt w:val="bullet"/>
      <w:lvlText w:val="•"/>
      <w:lvlJc w:val="left"/>
      <w:pPr>
        <w:ind w:left="1164" w:hanging="360"/>
      </w:pPr>
      <w:rPr>
        <w:rFonts w:hint="default"/>
        <w:lang w:val="en-GB" w:eastAsia="en-US" w:bidi="ar-SA"/>
      </w:rPr>
    </w:lvl>
    <w:lvl w:ilvl="2" w:tplc="1AAEE79A">
      <w:numFmt w:val="bullet"/>
      <w:lvlText w:val="•"/>
      <w:lvlJc w:val="left"/>
      <w:pPr>
        <w:ind w:left="1869" w:hanging="360"/>
      </w:pPr>
      <w:rPr>
        <w:rFonts w:hint="default"/>
        <w:lang w:val="en-GB" w:eastAsia="en-US" w:bidi="ar-SA"/>
      </w:rPr>
    </w:lvl>
    <w:lvl w:ilvl="3" w:tplc="A182AB68">
      <w:numFmt w:val="bullet"/>
      <w:lvlText w:val="•"/>
      <w:lvlJc w:val="left"/>
      <w:pPr>
        <w:ind w:left="2573" w:hanging="360"/>
      </w:pPr>
      <w:rPr>
        <w:rFonts w:hint="default"/>
        <w:lang w:val="en-GB" w:eastAsia="en-US" w:bidi="ar-SA"/>
      </w:rPr>
    </w:lvl>
    <w:lvl w:ilvl="4" w:tplc="3BEE6AC4">
      <w:numFmt w:val="bullet"/>
      <w:lvlText w:val="•"/>
      <w:lvlJc w:val="left"/>
      <w:pPr>
        <w:ind w:left="3278" w:hanging="360"/>
      </w:pPr>
      <w:rPr>
        <w:rFonts w:hint="default"/>
        <w:lang w:val="en-GB" w:eastAsia="en-US" w:bidi="ar-SA"/>
      </w:rPr>
    </w:lvl>
    <w:lvl w:ilvl="5" w:tplc="5C62830A">
      <w:numFmt w:val="bullet"/>
      <w:lvlText w:val="•"/>
      <w:lvlJc w:val="left"/>
      <w:pPr>
        <w:ind w:left="3982" w:hanging="360"/>
      </w:pPr>
      <w:rPr>
        <w:rFonts w:hint="default"/>
        <w:lang w:val="en-GB" w:eastAsia="en-US" w:bidi="ar-SA"/>
      </w:rPr>
    </w:lvl>
    <w:lvl w:ilvl="6" w:tplc="B666DC7A">
      <w:numFmt w:val="bullet"/>
      <w:lvlText w:val="•"/>
      <w:lvlJc w:val="left"/>
      <w:pPr>
        <w:ind w:left="4687" w:hanging="360"/>
      </w:pPr>
      <w:rPr>
        <w:rFonts w:hint="default"/>
        <w:lang w:val="en-GB" w:eastAsia="en-US" w:bidi="ar-SA"/>
      </w:rPr>
    </w:lvl>
    <w:lvl w:ilvl="7" w:tplc="B55AAC32">
      <w:numFmt w:val="bullet"/>
      <w:lvlText w:val="•"/>
      <w:lvlJc w:val="left"/>
      <w:pPr>
        <w:ind w:left="5391" w:hanging="360"/>
      </w:pPr>
      <w:rPr>
        <w:rFonts w:hint="default"/>
        <w:lang w:val="en-GB" w:eastAsia="en-US" w:bidi="ar-SA"/>
      </w:rPr>
    </w:lvl>
    <w:lvl w:ilvl="8" w:tplc="790AD248">
      <w:numFmt w:val="bullet"/>
      <w:lvlText w:val="•"/>
      <w:lvlJc w:val="left"/>
      <w:pPr>
        <w:ind w:left="6096" w:hanging="360"/>
      </w:pPr>
      <w:rPr>
        <w:rFonts w:hint="default"/>
        <w:lang w:val="en-GB" w:eastAsia="en-US" w:bidi="ar-SA"/>
      </w:rPr>
    </w:lvl>
  </w:abstractNum>
  <w:abstractNum w:abstractNumId="6" w15:restartNumberingAfterBreak="0">
    <w:nsid w:val="36065218"/>
    <w:multiLevelType w:val="hybridMultilevel"/>
    <w:tmpl w:val="3E442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D40CB7"/>
    <w:multiLevelType w:val="hybridMultilevel"/>
    <w:tmpl w:val="DBD64B16"/>
    <w:lvl w:ilvl="0" w:tplc="08090001">
      <w:start w:val="1"/>
      <w:numFmt w:val="bullet"/>
      <w:lvlText w:val=""/>
      <w:lvlJc w:val="left"/>
      <w:pPr>
        <w:ind w:left="568" w:hanging="360"/>
      </w:pPr>
      <w:rPr>
        <w:rFonts w:ascii="Symbol" w:hAnsi="Symbol" w:hint="default"/>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start w:val="1"/>
      <w:numFmt w:val="bullet"/>
      <w:lvlText w:val=""/>
      <w:lvlJc w:val="left"/>
      <w:pPr>
        <w:ind w:left="2728" w:hanging="360"/>
      </w:pPr>
      <w:rPr>
        <w:rFonts w:ascii="Symbol" w:hAnsi="Symbol" w:hint="default"/>
      </w:rPr>
    </w:lvl>
    <w:lvl w:ilvl="4" w:tplc="08090003">
      <w:start w:val="1"/>
      <w:numFmt w:val="bullet"/>
      <w:lvlText w:val="o"/>
      <w:lvlJc w:val="left"/>
      <w:pPr>
        <w:ind w:left="3448" w:hanging="360"/>
      </w:pPr>
      <w:rPr>
        <w:rFonts w:ascii="Courier New" w:hAnsi="Courier New" w:cs="Courier New" w:hint="default"/>
      </w:rPr>
    </w:lvl>
    <w:lvl w:ilvl="5" w:tplc="08090005">
      <w:start w:val="1"/>
      <w:numFmt w:val="bullet"/>
      <w:lvlText w:val=""/>
      <w:lvlJc w:val="left"/>
      <w:pPr>
        <w:ind w:left="4168" w:hanging="360"/>
      </w:pPr>
      <w:rPr>
        <w:rFonts w:ascii="Wingdings" w:hAnsi="Wingdings" w:hint="default"/>
      </w:rPr>
    </w:lvl>
    <w:lvl w:ilvl="6" w:tplc="08090001">
      <w:start w:val="1"/>
      <w:numFmt w:val="bullet"/>
      <w:lvlText w:val=""/>
      <w:lvlJc w:val="left"/>
      <w:pPr>
        <w:ind w:left="4888" w:hanging="360"/>
      </w:pPr>
      <w:rPr>
        <w:rFonts w:ascii="Symbol" w:hAnsi="Symbol" w:hint="default"/>
      </w:rPr>
    </w:lvl>
    <w:lvl w:ilvl="7" w:tplc="08090003">
      <w:start w:val="1"/>
      <w:numFmt w:val="bullet"/>
      <w:lvlText w:val="o"/>
      <w:lvlJc w:val="left"/>
      <w:pPr>
        <w:ind w:left="5608" w:hanging="360"/>
      </w:pPr>
      <w:rPr>
        <w:rFonts w:ascii="Courier New" w:hAnsi="Courier New" w:cs="Courier New" w:hint="default"/>
      </w:rPr>
    </w:lvl>
    <w:lvl w:ilvl="8" w:tplc="08090005">
      <w:start w:val="1"/>
      <w:numFmt w:val="bullet"/>
      <w:lvlText w:val=""/>
      <w:lvlJc w:val="left"/>
      <w:pPr>
        <w:ind w:left="6328" w:hanging="360"/>
      </w:pPr>
      <w:rPr>
        <w:rFonts w:ascii="Wingdings" w:hAnsi="Wingdings" w:hint="default"/>
      </w:rPr>
    </w:lvl>
  </w:abstractNum>
  <w:abstractNum w:abstractNumId="8" w15:restartNumberingAfterBreak="0">
    <w:nsid w:val="46364C47"/>
    <w:multiLevelType w:val="hybridMultilevel"/>
    <w:tmpl w:val="003A1150"/>
    <w:lvl w:ilvl="0" w:tplc="955EA87E">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5DE0CADC">
      <w:numFmt w:val="bullet"/>
      <w:lvlText w:val="•"/>
      <w:lvlJc w:val="left"/>
      <w:pPr>
        <w:ind w:left="1164" w:hanging="360"/>
      </w:pPr>
      <w:rPr>
        <w:rFonts w:hint="default"/>
        <w:lang w:val="en-GB" w:eastAsia="en-US" w:bidi="ar-SA"/>
      </w:rPr>
    </w:lvl>
    <w:lvl w:ilvl="2" w:tplc="06FA23B8">
      <w:numFmt w:val="bullet"/>
      <w:lvlText w:val="•"/>
      <w:lvlJc w:val="left"/>
      <w:pPr>
        <w:ind w:left="1868" w:hanging="360"/>
      </w:pPr>
      <w:rPr>
        <w:rFonts w:hint="default"/>
        <w:lang w:val="en-GB" w:eastAsia="en-US" w:bidi="ar-SA"/>
      </w:rPr>
    </w:lvl>
    <w:lvl w:ilvl="3" w:tplc="A40A9E3C">
      <w:numFmt w:val="bullet"/>
      <w:lvlText w:val="•"/>
      <w:lvlJc w:val="left"/>
      <w:pPr>
        <w:ind w:left="2573" w:hanging="360"/>
      </w:pPr>
      <w:rPr>
        <w:rFonts w:hint="default"/>
        <w:lang w:val="en-GB" w:eastAsia="en-US" w:bidi="ar-SA"/>
      </w:rPr>
    </w:lvl>
    <w:lvl w:ilvl="4" w:tplc="DC240468">
      <w:numFmt w:val="bullet"/>
      <w:lvlText w:val="•"/>
      <w:lvlJc w:val="left"/>
      <w:pPr>
        <w:ind w:left="3277" w:hanging="360"/>
      </w:pPr>
      <w:rPr>
        <w:rFonts w:hint="default"/>
        <w:lang w:val="en-GB" w:eastAsia="en-US" w:bidi="ar-SA"/>
      </w:rPr>
    </w:lvl>
    <w:lvl w:ilvl="5" w:tplc="4622124A">
      <w:numFmt w:val="bullet"/>
      <w:lvlText w:val="•"/>
      <w:lvlJc w:val="left"/>
      <w:pPr>
        <w:ind w:left="3982" w:hanging="360"/>
      </w:pPr>
      <w:rPr>
        <w:rFonts w:hint="default"/>
        <w:lang w:val="en-GB" w:eastAsia="en-US" w:bidi="ar-SA"/>
      </w:rPr>
    </w:lvl>
    <w:lvl w:ilvl="6" w:tplc="F490ED20">
      <w:numFmt w:val="bullet"/>
      <w:lvlText w:val="•"/>
      <w:lvlJc w:val="left"/>
      <w:pPr>
        <w:ind w:left="4686" w:hanging="360"/>
      </w:pPr>
      <w:rPr>
        <w:rFonts w:hint="default"/>
        <w:lang w:val="en-GB" w:eastAsia="en-US" w:bidi="ar-SA"/>
      </w:rPr>
    </w:lvl>
    <w:lvl w:ilvl="7" w:tplc="68E80A38">
      <w:numFmt w:val="bullet"/>
      <w:lvlText w:val="•"/>
      <w:lvlJc w:val="left"/>
      <w:pPr>
        <w:ind w:left="5390" w:hanging="360"/>
      </w:pPr>
      <w:rPr>
        <w:rFonts w:hint="default"/>
        <w:lang w:val="en-GB" w:eastAsia="en-US" w:bidi="ar-SA"/>
      </w:rPr>
    </w:lvl>
    <w:lvl w:ilvl="8" w:tplc="5FE2FA0E">
      <w:numFmt w:val="bullet"/>
      <w:lvlText w:val="•"/>
      <w:lvlJc w:val="left"/>
      <w:pPr>
        <w:ind w:left="6095" w:hanging="360"/>
      </w:pPr>
      <w:rPr>
        <w:rFonts w:hint="default"/>
        <w:lang w:val="en-GB" w:eastAsia="en-US" w:bidi="ar-SA"/>
      </w:rPr>
    </w:lvl>
  </w:abstractNum>
  <w:abstractNum w:abstractNumId="9" w15:restartNumberingAfterBreak="0">
    <w:nsid w:val="488F65E0"/>
    <w:multiLevelType w:val="hybridMultilevel"/>
    <w:tmpl w:val="0D802B7C"/>
    <w:lvl w:ilvl="0" w:tplc="C026E7EC">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E1E4970E">
      <w:numFmt w:val="bullet"/>
      <w:lvlText w:val="•"/>
      <w:lvlJc w:val="left"/>
      <w:pPr>
        <w:ind w:left="1164" w:hanging="360"/>
      </w:pPr>
      <w:rPr>
        <w:rFonts w:hint="default"/>
        <w:lang w:val="en-GB" w:eastAsia="en-US" w:bidi="ar-SA"/>
      </w:rPr>
    </w:lvl>
    <w:lvl w:ilvl="2" w:tplc="59ACAEAE">
      <w:numFmt w:val="bullet"/>
      <w:lvlText w:val="•"/>
      <w:lvlJc w:val="left"/>
      <w:pPr>
        <w:ind w:left="1869" w:hanging="360"/>
      </w:pPr>
      <w:rPr>
        <w:rFonts w:hint="default"/>
        <w:lang w:val="en-GB" w:eastAsia="en-US" w:bidi="ar-SA"/>
      </w:rPr>
    </w:lvl>
    <w:lvl w:ilvl="3" w:tplc="C5D07470">
      <w:numFmt w:val="bullet"/>
      <w:lvlText w:val="•"/>
      <w:lvlJc w:val="left"/>
      <w:pPr>
        <w:ind w:left="2573" w:hanging="360"/>
      </w:pPr>
      <w:rPr>
        <w:rFonts w:hint="default"/>
        <w:lang w:val="en-GB" w:eastAsia="en-US" w:bidi="ar-SA"/>
      </w:rPr>
    </w:lvl>
    <w:lvl w:ilvl="4" w:tplc="743ED646">
      <w:numFmt w:val="bullet"/>
      <w:lvlText w:val="•"/>
      <w:lvlJc w:val="left"/>
      <w:pPr>
        <w:ind w:left="3278" w:hanging="360"/>
      </w:pPr>
      <w:rPr>
        <w:rFonts w:hint="default"/>
        <w:lang w:val="en-GB" w:eastAsia="en-US" w:bidi="ar-SA"/>
      </w:rPr>
    </w:lvl>
    <w:lvl w:ilvl="5" w:tplc="F9385B06">
      <w:numFmt w:val="bullet"/>
      <w:lvlText w:val="•"/>
      <w:lvlJc w:val="left"/>
      <w:pPr>
        <w:ind w:left="3982" w:hanging="360"/>
      </w:pPr>
      <w:rPr>
        <w:rFonts w:hint="default"/>
        <w:lang w:val="en-GB" w:eastAsia="en-US" w:bidi="ar-SA"/>
      </w:rPr>
    </w:lvl>
    <w:lvl w:ilvl="6" w:tplc="7DD85BB6">
      <w:numFmt w:val="bullet"/>
      <w:lvlText w:val="•"/>
      <w:lvlJc w:val="left"/>
      <w:pPr>
        <w:ind w:left="4687" w:hanging="360"/>
      </w:pPr>
      <w:rPr>
        <w:rFonts w:hint="default"/>
        <w:lang w:val="en-GB" w:eastAsia="en-US" w:bidi="ar-SA"/>
      </w:rPr>
    </w:lvl>
    <w:lvl w:ilvl="7" w:tplc="ABF0BFFC">
      <w:numFmt w:val="bullet"/>
      <w:lvlText w:val="•"/>
      <w:lvlJc w:val="left"/>
      <w:pPr>
        <w:ind w:left="5391" w:hanging="360"/>
      </w:pPr>
      <w:rPr>
        <w:rFonts w:hint="default"/>
        <w:lang w:val="en-GB" w:eastAsia="en-US" w:bidi="ar-SA"/>
      </w:rPr>
    </w:lvl>
    <w:lvl w:ilvl="8" w:tplc="D2EC4286">
      <w:numFmt w:val="bullet"/>
      <w:lvlText w:val="•"/>
      <w:lvlJc w:val="left"/>
      <w:pPr>
        <w:ind w:left="6096" w:hanging="360"/>
      </w:pPr>
      <w:rPr>
        <w:rFonts w:hint="default"/>
        <w:lang w:val="en-GB" w:eastAsia="en-US" w:bidi="ar-SA"/>
      </w:rPr>
    </w:lvl>
  </w:abstractNum>
  <w:abstractNum w:abstractNumId="10" w15:restartNumberingAfterBreak="0">
    <w:nsid w:val="50226E7A"/>
    <w:multiLevelType w:val="hybridMultilevel"/>
    <w:tmpl w:val="156890C8"/>
    <w:lvl w:ilvl="0" w:tplc="C874A0A2">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EA184784">
      <w:numFmt w:val="bullet"/>
      <w:lvlText w:val="•"/>
      <w:lvlJc w:val="left"/>
      <w:pPr>
        <w:ind w:left="1164" w:hanging="360"/>
      </w:pPr>
      <w:rPr>
        <w:rFonts w:hint="default"/>
        <w:lang w:val="en-GB" w:eastAsia="en-US" w:bidi="ar-SA"/>
      </w:rPr>
    </w:lvl>
    <w:lvl w:ilvl="2" w:tplc="1CAC49FA">
      <w:numFmt w:val="bullet"/>
      <w:lvlText w:val="•"/>
      <w:lvlJc w:val="left"/>
      <w:pPr>
        <w:ind w:left="1869" w:hanging="360"/>
      </w:pPr>
      <w:rPr>
        <w:rFonts w:hint="default"/>
        <w:lang w:val="en-GB" w:eastAsia="en-US" w:bidi="ar-SA"/>
      </w:rPr>
    </w:lvl>
    <w:lvl w:ilvl="3" w:tplc="6E0C56EA">
      <w:numFmt w:val="bullet"/>
      <w:lvlText w:val="•"/>
      <w:lvlJc w:val="left"/>
      <w:pPr>
        <w:ind w:left="2573" w:hanging="360"/>
      </w:pPr>
      <w:rPr>
        <w:rFonts w:hint="default"/>
        <w:lang w:val="en-GB" w:eastAsia="en-US" w:bidi="ar-SA"/>
      </w:rPr>
    </w:lvl>
    <w:lvl w:ilvl="4" w:tplc="E35036F4">
      <w:numFmt w:val="bullet"/>
      <w:lvlText w:val="•"/>
      <w:lvlJc w:val="left"/>
      <w:pPr>
        <w:ind w:left="3278" w:hanging="360"/>
      </w:pPr>
      <w:rPr>
        <w:rFonts w:hint="default"/>
        <w:lang w:val="en-GB" w:eastAsia="en-US" w:bidi="ar-SA"/>
      </w:rPr>
    </w:lvl>
    <w:lvl w:ilvl="5" w:tplc="BC848B64">
      <w:numFmt w:val="bullet"/>
      <w:lvlText w:val="•"/>
      <w:lvlJc w:val="left"/>
      <w:pPr>
        <w:ind w:left="3982" w:hanging="360"/>
      </w:pPr>
      <w:rPr>
        <w:rFonts w:hint="default"/>
        <w:lang w:val="en-GB" w:eastAsia="en-US" w:bidi="ar-SA"/>
      </w:rPr>
    </w:lvl>
    <w:lvl w:ilvl="6" w:tplc="04B858FA">
      <w:numFmt w:val="bullet"/>
      <w:lvlText w:val="•"/>
      <w:lvlJc w:val="left"/>
      <w:pPr>
        <w:ind w:left="4687" w:hanging="360"/>
      </w:pPr>
      <w:rPr>
        <w:rFonts w:hint="default"/>
        <w:lang w:val="en-GB" w:eastAsia="en-US" w:bidi="ar-SA"/>
      </w:rPr>
    </w:lvl>
    <w:lvl w:ilvl="7" w:tplc="C35051BC">
      <w:numFmt w:val="bullet"/>
      <w:lvlText w:val="•"/>
      <w:lvlJc w:val="left"/>
      <w:pPr>
        <w:ind w:left="5391" w:hanging="360"/>
      </w:pPr>
      <w:rPr>
        <w:rFonts w:hint="default"/>
        <w:lang w:val="en-GB" w:eastAsia="en-US" w:bidi="ar-SA"/>
      </w:rPr>
    </w:lvl>
    <w:lvl w:ilvl="8" w:tplc="19E2439A">
      <w:numFmt w:val="bullet"/>
      <w:lvlText w:val="•"/>
      <w:lvlJc w:val="left"/>
      <w:pPr>
        <w:ind w:left="6096" w:hanging="360"/>
      </w:pPr>
      <w:rPr>
        <w:rFonts w:hint="default"/>
        <w:lang w:val="en-GB" w:eastAsia="en-US" w:bidi="ar-SA"/>
      </w:rPr>
    </w:lvl>
  </w:abstractNum>
  <w:abstractNum w:abstractNumId="11" w15:restartNumberingAfterBreak="0">
    <w:nsid w:val="52845AD7"/>
    <w:multiLevelType w:val="hybridMultilevel"/>
    <w:tmpl w:val="46CA138C"/>
    <w:lvl w:ilvl="0" w:tplc="63AAF590">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60D4372A">
      <w:numFmt w:val="bullet"/>
      <w:lvlText w:val="•"/>
      <w:lvlJc w:val="left"/>
      <w:pPr>
        <w:ind w:left="1164" w:hanging="360"/>
      </w:pPr>
      <w:rPr>
        <w:rFonts w:hint="default"/>
        <w:lang w:val="en-GB" w:eastAsia="en-US" w:bidi="ar-SA"/>
      </w:rPr>
    </w:lvl>
    <w:lvl w:ilvl="2" w:tplc="ACD86498">
      <w:numFmt w:val="bullet"/>
      <w:lvlText w:val="•"/>
      <w:lvlJc w:val="left"/>
      <w:pPr>
        <w:ind w:left="1869" w:hanging="360"/>
      </w:pPr>
      <w:rPr>
        <w:rFonts w:hint="default"/>
        <w:lang w:val="en-GB" w:eastAsia="en-US" w:bidi="ar-SA"/>
      </w:rPr>
    </w:lvl>
    <w:lvl w:ilvl="3" w:tplc="A376508C">
      <w:numFmt w:val="bullet"/>
      <w:lvlText w:val="•"/>
      <w:lvlJc w:val="left"/>
      <w:pPr>
        <w:ind w:left="2573" w:hanging="360"/>
      </w:pPr>
      <w:rPr>
        <w:rFonts w:hint="default"/>
        <w:lang w:val="en-GB" w:eastAsia="en-US" w:bidi="ar-SA"/>
      </w:rPr>
    </w:lvl>
    <w:lvl w:ilvl="4" w:tplc="8918D08C">
      <w:numFmt w:val="bullet"/>
      <w:lvlText w:val="•"/>
      <w:lvlJc w:val="left"/>
      <w:pPr>
        <w:ind w:left="3278" w:hanging="360"/>
      </w:pPr>
      <w:rPr>
        <w:rFonts w:hint="default"/>
        <w:lang w:val="en-GB" w:eastAsia="en-US" w:bidi="ar-SA"/>
      </w:rPr>
    </w:lvl>
    <w:lvl w:ilvl="5" w:tplc="34921608">
      <w:numFmt w:val="bullet"/>
      <w:lvlText w:val="•"/>
      <w:lvlJc w:val="left"/>
      <w:pPr>
        <w:ind w:left="3982" w:hanging="360"/>
      </w:pPr>
      <w:rPr>
        <w:rFonts w:hint="default"/>
        <w:lang w:val="en-GB" w:eastAsia="en-US" w:bidi="ar-SA"/>
      </w:rPr>
    </w:lvl>
    <w:lvl w:ilvl="6" w:tplc="A8881392">
      <w:numFmt w:val="bullet"/>
      <w:lvlText w:val="•"/>
      <w:lvlJc w:val="left"/>
      <w:pPr>
        <w:ind w:left="4687" w:hanging="360"/>
      </w:pPr>
      <w:rPr>
        <w:rFonts w:hint="default"/>
        <w:lang w:val="en-GB" w:eastAsia="en-US" w:bidi="ar-SA"/>
      </w:rPr>
    </w:lvl>
    <w:lvl w:ilvl="7" w:tplc="47585D8A">
      <w:numFmt w:val="bullet"/>
      <w:lvlText w:val="•"/>
      <w:lvlJc w:val="left"/>
      <w:pPr>
        <w:ind w:left="5391" w:hanging="360"/>
      </w:pPr>
      <w:rPr>
        <w:rFonts w:hint="default"/>
        <w:lang w:val="en-GB" w:eastAsia="en-US" w:bidi="ar-SA"/>
      </w:rPr>
    </w:lvl>
    <w:lvl w:ilvl="8" w:tplc="DFF6A4E0">
      <w:numFmt w:val="bullet"/>
      <w:lvlText w:val="•"/>
      <w:lvlJc w:val="left"/>
      <w:pPr>
        <w:ind w:left="6096" w:hanging="360"/>
      </w:pPr>
      <w:rPr>
        <w:rFonts w:hint="default"/>
        <w:lang w:val="en-GB" w:eastAsia="en-US" w:bidi="ar-SA"/>
      </w:rPr>
    </w:lvl>
  </w:abstractNum>
  <w:abstractNum w:abstractNumId="12" w15:restartNumberingAfterBreak="0">
    <w:nsid w:val="533A11D4"/>
    <w:multiLevelType w:val="hybridMultilevel"/>
    <w:tmpl w:val="4AE466BE"/>
    <w:lvl w:ilvl="0" w:tplc="E320EF48">
      <w:numFmt w:val="bullet"/>
      <w:lvlText w:val=""/>
      <w:lvlJc w:val="left"/>
      <w:pPr>
        <w:ind w:left="465" w:hanging="358"/>
      </w:pPr>
      <w:rPr>
        <w:rFonts w:ascii="Symbol" w:eastAsia="Symbol" w:hAnsi="Symbol" w:cs="Symbol" w:hint="default"/>
        <w:b w:val="0"/>
        <w:bCs w:val="0"/>
        <w:i w:val="0"/>
        <w:iCs w:val="0"/>
        <w:w w:val="100"/>
        <w:sz w:val="24"/>
        <w:szCs w:val="24"/>
        <w:lang w:val="en-GB" w:eastAsia="en-US" w:bidi="ar-SA"/>
      </w:rPr>
    </w:lvl>
    <w:lvl w:ilvl="1" w:tplc="261664E0">
      <w:numFmt w:val="bullet"/>
      <w:lvlText w:val="•"/>
      <w:lvlJc w:val="left"/>
      <w:pPr>
        <w:ind w:left="1164" w:hanging="358"/>
      </w:pPr>
      <w:rPr>
        <w:rFonts w:hint="default"/>
        <w:lang w:val="en-GB" w:eastAsia="en-US" w:bidi="ar-SA"/>
      </w:rPr>
    </w:lvl>
    <w:lvl w:ilvl="2" w:tplc="732E2DF0">
      <w:numFmt w:val="bullet"/>
      <w:lvlText w:val="•"/>
      <w:lvlJc w:val="left"/>
      <w:pPr>
        <w:ind w:left="1869" w:hanging="358"/>
      </w:pPr>
      <w:rPr>
        <w:rFonts w:hint="default"/>
        <w:lang w:val="en-GB" w:eastAsia="en-US" w:bidi="ar-SA"/>
      </w:rPr>
    </w:lvl>
    <w:lvl w:ilvl="3" w:tplc="D326DE56">
      <w:numFmt w:val="bullet"/>
      <w:lvlText w:val="•"/>
      <w:lvlJc w:val="left"/>
      <w:pPr>
        <w:ind w:left="2573" w:hanging="358"/>
      </w:pPr>
      <w:rPr>
        <w:rFonts w:hint="default"/>
        <w:lang w:val="en-GB" w:eastAsia="en-US" w:bidi="ar-SA"/>
      </w:rPr>
    </w:lvl>
    <w:lvl w:ilvl="4" w:tplc="279AC75E">
      <w:numFmt w:val="bullet"/>
      <w:lvlText w:val="•"/>
      <w:lvlJc w:val="left"/>
      <w:pPr>
        <w:ind w:left="3278" w:hanging="358"/>
      </w:pPr>
      <w:rPr>
        <w:rFonts w:hint="default"/>
        <w:lang w:val="en-GB" w:eastAsia="en-US" w:bidi="ar-SA"/>
      </w:rPr>
    </w:lvl>
    <w:lvl w:ilvl="5" w:tplc="E25A485C">
      <w:numFmt w:val="bullet"/>
      <w:lvlText w:val="•"/>
      <w:lvlJc w:val="left"/>
      <w:pPr>
        <w:ind w:left="3982" w:hanging="358"/>
      </w:pPr>
      <w:rPr>
        <w:rFonts w:hint="default"/>
        <w:lang w:val="en-GB" w:eastAsia="en-US" w:bidi="ar-SA"/>
      </w:rPr>
    </w:lvl>
    <w:lvl w:ilvl="6" w:tplc="719265C4">
      <w:numFmt w:val="bullet"/>
      <w:lvlText w:val="•"/>
      <w:lvlJc w:val="left"/>
      <w:pPr>
        <w:ind w:left="4687" w:hanging="358"/>
      </w:pPr>
      <w:rPr>
        <w:rFonts w:hint="default"/>
        <w:lang w:val="en-GB" w:eastAsia="en-US" w:bidi="ar-SA"/>
      </w:rPr>
    </w:lvl>
    <w:lvl w:ilvl="7" w:tplc="8B92E824">
      <w:numFmt w:val="bullet"/>
      <w:lvlText w:val="•"/>
      <w:lvlJc w:val="left"/>
      <w:pPr>
        <w:ind w:left="5391" w:hanging="358"/>
      </w:pPr>
      <w:rPr>
        <w:rFonts w:hint="default"/>
        <w:lang w:val="en-GB" w:eastAsia="en-US" w:bidi="ar-SA"/>
      </w:rPr>
    </w:lvl>
    <w:lvl w:ilvl="8" w:tplc="5D700FF6">
      <w:numFmt w:val="bullet"/>
      <w:lvlText w:val="•"/>
      <w:lvlJc w:val="left"/>
      <w:pPr>
        <w:ind w:left="6096" w:hanging="358"/>
      </w:pPr>
      <w:rPr>
        <w:rFonts w:hint="default"/>
        <w:lang w:val="en-GB" w:eastAsia="en-US" w:bidi="ar-SA"/>
      </w:rPr>
    </w:lvl>
  </w:abstractNum>
  <w:abstractNum w:abstractNumId="13" w15:restartNumberingAfterBreak="0">
    <w:nsid w:val="6C2F2579"/>
    <w:multiLevelType w:val="hybridMultilevel"/>
    <w:tmpl w:val="92B6F916"/>
    <w:lvl w:ilvl="0" w:tplc="83E8F21E">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065EB4D2">
      <w:numFmt w:val="bullet"/>
      <w:lvlText w:val="•"/>
      <w:lvlJc w:val="left"/>
      <w:pPr>
        <w:ind w:left="1164" w:hanging="360"/>
      </w:pPr>
      <w:rPr>
        <w:rFonts w:hint="default"/>
        <w:lang w:val="en-GB" w:eastAsia="en-US" w:bidi="ar-SA"/>
      </w:rPr>
    </w:lvl>
    <w:lvl w:ilvl="2" w:tplc="611E1C92">
      <w:numFmt w:val="bullet"/>
      <w:lvlText w:val="•"/>
      <w:lvlJc w:val="left"/>
      <w:pPr>
        <w:ind w:left="1868" w:hanging="360"/>
      </w:pPr>
      <w:rPr>
        <w:rFonts w:hint="default"/>
        <w:lang w:val="en-GB" w:eastAsia="en-US" w:bidi="ar-SA"/>
      </w:rPr>
    </w:lvl>
    <w:lvl w:ilvl="3" w:tplc="910605AE">
      <w:numFmt w:val="bullet"/>
      <w:lvlText w:val="•"/>
      <w:lvlJc w:val="left"/>
      <w:pPr>
        <w:ind w:left="2573" w:hanging="360"/>
      </w:pPr>
      <w:rPr>
        <w:rFonts w:hint="default"/>
        <w:lang w:val="en-GB" w:eastAsia="en-US" w:bidi="ar-SA"/>
      </w:rPr>
    </w:lvl>
    <w:lvl w:ilvl="4" w:tplc="58345330">
      <w:numFmt w:val="bullet"/>
      <w:lvlText w:val="•"/>
      <w:lvlJc w:val="left"/>
      <w:pPr>
        <w:ind w:left="3277" w:hanging="360"/>
      </w:pPr>
      <w:rPr>
        <w:rFonts w:hint="default"/>
        <w:lang w:val="en-GB" w:eastAsia="en-US" w:bidi="ar-SA"/>
      </w:rPr>
    </w:lvl>
    <w:lvl w:ilvl="5" w:tplc="DB2A95B0">
      <w:numFmt w:val="bullet"/>
      <w:lvlText w:val="•"/>
      <w:lvlJc w:val="left"/>
      <w:pPr>
        <w:ind w:left="3982" w:hanging="360"/>
      </w:pPr>
      <w:rPr>
        <w:rFonts w:hint="default"/>
        <w:lang w:val="en-GB" w:eastAsia="en-US" w:bidi="ar-SA"/>
      </w:rPr>
    </w:lvl>
    <w:lvl w:ilvl="6" w:tplc="114AC674">
      <w:numFmt w:val="bullet"/>
      <w:lvlText w:val="•"/>
      <w:lvlJc w:val="left"/>
      <w:pPr>
        <w:ind w:left="4686" w:hanging="360"/>
      </w:pPr>
      <w:rPr>
        <w:rFonts w:hint="default"/>
        <w:lang w:val="en-GB" w:eastAsia="en-US" w:bidi="ar-SA"/>
      </w:rPr>
    </w:lvl>
    <w:lvl w:ilvl="7" w:tplc="CEB6B720">
      <w:numFmt w:val="bullet"/>
      <w:lvlText w:val="•"/>
      <w:lvlJc w:val="left"/>
      <w:pPr>
        <w:ind w:left="5390" w:hanging="360"/>
      </w:pPr>
      <w:rPr>
        <w:rFonts w:hint="default"/>
        <w:lang w:val="en-GB" w:eastAsia="en-US" w:bidi="ar-SA"/>
      </w:rPr>
    </w:lvl>
    <w:lvl w:ilvl="8" w:tplc="F0963AD0">
      <w:numFmt w:val="bullet"/>
      <w:lvlText w:val="•"/>
      <w:lvlJc w:val="left"/>
      <w:pPr>
        <w:ind w:left="6095" w:hanging="360"/>
      </w:pPr>
      <w:rPr>
        <w:rFonts w:hint="default"/>
        <w:lang w:val="en-GB" w:eastAsia="en-US" w:bidi="ar-SA"/>
      </w:rPr>
    </w:lvl>
  </w:abstractNum>
  <w:abstractNum w:abstractNumId="14" w15:restartNumberingAfterBreak="0">
    <w:nsid w:val="76296394"/>
    <w:multiLevelType w:val="hybridMultilevel"/>
    <w:tmpl w:val="DE306544"/>
    <w:lvl w:ilvl="0" w:tplc="4B0EBEC8">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A7169E40">
      <w:numFmt w:val="bullet"/>
      <w:lvlText w:val="•"/>
      <w:lvlJc w:val="left"/>
      <w:pPr>
        <w:ind w:left="1164" w:hanging="360"/>
      </w:pPr>
      <w:rPr>
        <w:rFonts w:hint="default"/>
        <w:lang w:val="en-GB" w:eastAsia="en-US" w:bidi="ar-SA"/>
      </w:rPr>
    </w:lvl>
    <w:lvl w:ilvl="2" w:tplc="87E033EC">
      <w:numFmt w:val="bullet"/>
      <w:lvlText w:val="•"/>
      <w:lvlJc w:val="left"/>
      <w:pPr>
        <w:ind w:left="1869" w:hanging="360"/>
      </w:pPr>
      <w:rPr>
        <w:rFonts w:hint="default"/>
        <w:lang w:val="en-GB" w:eastAsia="en-US" w:bidi="ar-SA"/>
      </w:rPr>
    </w:lvl>
    <w:lvl w:ilvl="3" w:tplc="5E262B5E">
      <w:numFmt w:val="bullet"/>
      <w:lvlText w:val="•"/>
      <w:lvlJc w:val="left"/>
      <w:pPr>
        <w:ind w:left="2573" w:hanging="360"/>
      </w:pPr>
      <w:rPr>
        <w:rFonts w:hint="default"/>
        <w:lang w:val="en-GB" w:eastAsia="en-US" w:bidi="ar-SA"/>
      </w:rPr>
    </w:lvl>
    <w:lvl w:ilvl="4" w:tplc="137CCD54">
      <w:numFmt w:val="bullet"/>
      <w:lvlText w:val="•"/>
      <w:lvlJc w:val="left"/>
      <w:pPr>
        <w:ind w:left="3278" w:hanging="360"/>
      </w:pPr>
      <w:rPr>
        <w:rFonts w:hint="default"/>
        <w:lang w:val="en-GB" w:eastAsia="en-US" w:bidi="ar-SA"/>
      </w:rPr>
    </w:lvl>
    <w:lvl w:ilvl="5" w:tplc="C25008D8">
      <w:numFmt w:val="bullet"/>
      <w:lvlText w:val="•"/>
      <w:lvlJc w:val="left"/>
      <w:pPr>
        <w:ind w:left="3982" w:hanging="360"/>
      </w:pPr>
      <w:rPr>
        <w:rFonts w:hint="default"/>
        <w:lang w:val="en-GB" w:eastAsia="en-US" w:bidi="ar-SA"/>
      </w:rPr>
    </w:lvl>
    <w:lvl w:ilvl="6" w:tplc="8B162F9A">
      <w:numFmt w:val="bullet"/>
      <w:lvlText w:val="•"/>
      <w:lvlJc w:val="left"/>
      <w:pPr>
        <w:ind w:left="4687" w:hanging="360"/>
      </w:pPr>
      <w:rPr>
        <w:rFonts w:hint="default"/>
        <w:lang w:val="en-GB" w:eastAsia="en-US" w:bidi="ar-SA"/>
      </w:rPr>
    </w:lvl>
    <w:lvl w:ilvl="7" w:tplc="903CE2BA">
      <w:numFmt w:val="bullet"/>
      <w:lvlText w:val="•"/>
      <w:lvlJc w:val="left"/>
      <w:pPr>
        <w:ind w:left="5391" w:hanging="360"/>
      </w:pPr>
      <w:rPr>
        <w:rFonts w:hint="default"/>
        <w:lang w:val="en-GB" w:eastAsia="en-US" w:bidi="ar-SA"/>
      </w:rPr>
    </w:lvl>
    <w:lvl w:ilvl="8" w:tplc="A360302A">
      <w:numFmt w:val="bullet"/>
      <w:lvlText w:val="•"/>
      <w:lvlJc w:val="left"/>
      <w:pPr>
        <w:ind w:left="6096" w:hanging="360"/>
      </w:pPr>
      <w:rPr>
        <w:rFonts w:hint="default"/>
        <w:lang w:val="en-GB" w:eastAsia="en-US" w:bidi="ar-SA"/>
      </w:rPr>
    </w:lvl>
  </w:abstractNum>
  <w:num w:numId="1" w16cid:durableId="1890417417">
    <w:abstractNumId w:val="5"/>
  </w:num>
  <w:num w:numId="2" w16cid:durableId="1847672338">
    <w:abstractNumId w:val="12"/>
  </w:num>
  <w:num w:numId="3" w16cid:durableId="757142161">
    <w:abstractNumId w:val="9"/>
  </w:num>
  <w:num w:numId="4" w16cid:durableId="1730298035">
    <w:abstractNumId w:val="11"/>
  </w:num>
  <w:num w:numId="5" w16cid:durableId="594092304">
    <w:abstractNumId w:val="10"/>
  </w:num>
  <w:num w:numId="6" w16cid:durableId="1774087319">
    <w:abstractNumId w:val="0"/>
  </w:num>
  <w:num w:numId="7" w16cid:durableId="1838613046">
    <w:abstractNumId w:val="14"/>
  </w:num>
  <w:num w:numId="8" w16cid:durableId="796294386">
    <w:abstractNumId w:val="3"/>
  </w:num>
  <w:num w:numId="9" w16cid:durableId="2065064147">
    <w:abstractNumId w:val="1"/>
  </w:num>
  <w:num w:numId="10" w16cid:durableId="1604680835">
    <w:abstractNumId w:val="13"/>
  </w:num>
  <w:num w:numId="11" w16cid:durableId="1871608700">
    <w:abstractNumId w:val="8"/>
  </w:num>
  <w:num w:numId="12" w16cid:durableId="627248254">
    <w:abstractNumId w:val="7"/>
  </w:num>
  <w:num w:numId="13" w16cid:durableId="58329756">
    <w:abstractNumId w:val="6"/>
  </w:num>
  <w:num w:numId="14" w16cid:durableId="2046052550">
    <w:abstractNumId w:val="4"/>
  </w:num>
  <w:num w:numId="15" w16cid:durableId="44349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5E"/>
    <w:rsid w:val="00013DA2"/>
    <w:rsid w:val="00117CB5"/>
    <w:rsid w:val="00200F95"/>
    <w:rsid w:val="002047D6"/>
    <w:rsid w:val="002C2B0A"/>
    <w:rsid w:val="002F2589"/>
    <w:rsid w:val="00356D9D"/>
    <w:rsid w:val="00371FF6"/>
    <w:rsid w:val="003E2D97"/>
    <w:rsid w:val="004769B7"/>
    <w:rsid w:val="00482312"/>
    <w:rsid w:val="00493972"/>
    <w:rsid w:val="004C42DA"/>
    <w:rsid w:val="004D3784"/>
    <w:rsid w:val="004E5182"/>
    <w:rsid w:val="004F2CCB"/>
    <w:rsid w:val="00507892"/>
    <w:rsid w:val="005E42FA"/>
    <w:rsid w:val="006F24AD"/>
    <w:rsid w:val="00712F78"/>
    <w:rsid w:val="00722E5E"/>
    <w:rsid w:val="00816EFF"/>
    <w:rsid w:val="0086663C"/>
    <w:rsid w:val="00897166"/>
    <w:rsid w:val="008D471E"/>
    <w:rsid w:val="009072B4"/>
    <w:rsid w:val="00973E67"/>
    <w:rsid w:val="00977A2F"/>
    <w:rsid w:val="009824D5"/>
    <w:rsid w:val="009C16E3"/>
    <w:rsid w:val="00A33A94"/>
    <w:rsid w:val="00A81461"/>
    <w:rsid w:val="00B01A5A"/>
    <w:rsid w:val="00B84E79"/>
    <w:rsid w:val="00BC030B"/>
    <w:rsid w:val="00BE53CD"/>
    <w:rsid w:val="00C55AB8"/>
    <w:rsid w:val="00CB0013"/>
    <w:rsid w:val="00D70719"/>
    <w:rsid w:val="00DC55B0"/>
    <w:rsid w:val="00E65CFA"/>
    <w:rsid w:val="00E859AF"/>
    <w:rsid w:val="00EF5E5C"/>
    <w:rsid w:val="00F257AE"/>
    <w:rsid w:val="00F44794"/>
    <w:rsid w:val="00F7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7EEAF9"/>
  <w15:docId w15:val="{AF1C9C8F-F4ED-4A78-92B8-49FF9130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4">
    <w:name w:val="heading 4"/>
    <w:next w:val="Normal"/>
    <w:link w:val="Heading4Char"/>
    <w:uiPriority w:val="9"/>
    <w:unhideWhenUsed/>
    <w:qFormat/>
    <w:rsid w:val="004769B7"/>
    <w:pPr>
      <w:keepNext/>
      <w:widowControl/>
      <w:autoSpaceDE/>
      <w:autoSpaceDN/>
      <w:outlineLvl w:val="3"/>
    </w:pPr>
    <w:rPr>
      <w:rFonts w:ascii="Times New Roman Bold" w:eastAsia="Arial Unicode MS" w:hAnsi="Arial Unicode MS" w:cs="Arial Unicode MS"/>
      <w:color w:val="000000"/>
      <w:sz w:val="24"/>
      <w:szCs w:val="24"/>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68"/>
    </w:pPr>
  </w:style>
  <w:style w:type="table" w:styleId="TableGrid">
    <w:name w:val="Table Grid"/>
    <w:basedOn w:val="TableNormal"/>
    <w:uiPriority w:val="39"/>
    <w:rsid w:val="0048231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DA"/>
    <w:rPr>
      <w:rFonts w:ascii="Segoe UI" w:eastAsia="Arial" w:hAnsi="Segoe UI" w:cs="Segoe UI"/>
      <w:sz w:val="18"/>
      <w:szCs w:val="18"/>
      <w:lang w:val="en-GB"/>
    </w:rPr>
  </w:style>
  <w:style w:type="character" w:customStyle="1" w:styleId="Heading4Char">
    <w:name w:val="Heading 4 Char"/>
    <w:basedOn w:val="DefaultParagraphFont"/>
    <w:link w:val="Heading4"/>
    <w:uiPriority w:val="9"/>
    <w:rsid w:val="004769B7"/>
    <w:rPr>
      <w:rFonts w:ascii="Times New Roman Bold" w:eastAsia="Arial Unicode MS" w:hAnsi="Arial Unicode MS" w:cs="Arial Unicode MS"/>
      <w:color w:val="000000"/>
      <w:sz w:val="24"/>
      <w:szCs w:val="24"/>
      <w:u w:color="000000"/>
      <w:lang w:eastAsia="en-GB"/>
    </w:rPr>
  </w:style>
  <w:style w:type="paragraph" w:styleId="Title">
    <w:name w:val="Title"/>
    <w:basedOn w:val="Normal"/>
    <w:link w:val="TitleChar"/>
    <w:qFormat/>
    <w:rsid w:val="00BE53CD"/>
    <w:pPr>
      <w:widowControl/>
      <w:autoSpaceDE/>
      <w:autoSpaceDN/>
      <w:jc w:val="center"/>
    </w:pPr>
    <w:rPr>
      <w:rFonts w:eastAsia="Times New Roman" w:cs="Times New Roman"/>
      <w:b/>
      <w:sz w:val="24"/>
      <w:szCs w:val="20"/>
      <w:u w:color="000000"/>
    </w:rPr>
  </w:style>
  <w:style w:type="character" w:customStyle="1" w:styleId="TitleChar">
    <w:name w:val="Title Char"/>
    <w:basedOn w:val="DefaultParagraphFont"/>
    <w:link w:val="Title"/>
    <w:rsid w:val="00BE53CD"/>
    <w:rPr>
      <w:rFonts w:ascii="Arial" w:eastAsia="Times New Roman" w:hAnsi="Arial" w:cs="Times New Roman"/>
      <w:b/>
      <w:sz w:val="24"/>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9259">
      <w:bodyDiv w:val="1"/>
      <w:marLeft w:val="0"/>
      <w:marRight w:val="0"/>
      <w:marTop w:val="0"/>
      <w:marBottom w:val="0"/>
      <w:divBdr>
        <w:top w:val="none" w:sz="0" w:space="0" w:color="auto"/>
        <w:left w:val="none" w:sz="0" w:space="0" w:color="auto"/>
        <w:bottom w:val="none" w:sz="0" w:space="0" w:color="auto"/>
        <w:right w:val="none" w:sz="0" w:space="0" w:color="auto"/>
      </w:divBdr>
    </w:div>
    <w:div w:id="773091985">
      <w:bodyDiv w:val="1"/>
      <w:marLeft w:val="0"/>
      <w:marRight w:val="0"/>
      <w:marTop w:val="0"/>
      <w:marBottom w:val="0"/>
      <w:divBdr>
        <w:top w:val="none" w:sz="0" w:space="0" w:color="auto"/>
        <w:left w:val="none" w:sz="0" w:space="0" w:color="auto"/>
        <w:bottom w:val="none" w:sz="0" w:space="0" w:color="auto"/>
        <w:right w:val="none" w:sz="0" w:space="0" w:color="auto"/>
      </w:divBdr>
    </w:div>
    <w:div w:id="825129221">
      <w:bodyDiv w:val="1"/>
      <w:marLeft w:val="0"/>
      <w:marRight w:val="0"/>
      <w:marTop w:val="0"/>
      <w:marBottom w:val="0"/>
      <w:divBdr>
        <w:top w:val="none" w:sz="0" w:space="0" w:color="auto"/>
        <w:left w:val="none" w:sz="0" w:space="0" w:color="auto"/>
        <w:bottom w:val="none" w:sz="0" w:space="0" w:color="auto"/>
        <w:right w:val="none" w:sz="0" w:space="0" w:color="auto"/>
      </w:divBdr>
    </w:div>
    <w:div w:id="830752707">
      <w:bodyDiv w:val="1"/>
      <w:marLeft w:val="0"/>
      <w:marRight w:val="0"/>
      <w:marTop w:val="0"/>
      <w:marBottom w:val="0"/>
      <w:divBdr>
        <w:top w:val="none" w:sz="0" w:space="0" w:color="auto"/>
        <w:left w:val="none" w:sz="0" w:space="0" w:color="auto"/>
        <w:bottom w:val="none" w:sz="0" w:space="0" w:color="auto"/>
        <w:right w:val="none" w:sz="0" w:space="0" w:color="auto"/>
      </w:divBdr>
    </w:div>
    <w:div w:id="928151898">
      <w:bodyDiv w:val="1"/>
      <w:marLeft w:val="0"/>
      <w:marRight w:val="0"/>
      <w:marTop w:val="0"/>
      <w:marBottom w:val="0"/>
      <w:divBdr>
        <w:top w:val="none" w:sz="0" w:space="0" w:color="auto"/>
        <w:left w:val="none" w:sz="0" w:space="0" w:color="auto"/>
        <w:bottom w:val="none" w:sz="0" w:space="0" w:color="auto"/>
        <w:right w:val="none" w:sz="0" w:space="0" w:color="auto"/>
      </w:divBdr>
    </w:div>
    <w:div w:id="964166180">
      <w:bodyDiv w:val="1"/>
      <w:marLeft w:val="0"/>
      <w:marRight w:val="0"/>
      <w:marTop w:val="0"/>
      <w:marBottom w:val="0"/>
      <w:divBdr>
        <w:top w:val="none" w:sz="0" w:space="0" w:color="auto"/>
        <w:left w:val="none" w:sz="0" w:space="0" w:color="auto"/>
        <w:bottom w:val="none" w:sz="0" w:space="0" w:color="auto"/>
        <w:right w:val="none" w:sz="0" w:space="0" w:color="auto"/>
      </w:divBdr>
    </w:div>
    <w:div w:id="1007950403">
      <w:bodyDiv w:val="1"/>
      <w:marLeft w:val="0"/>
      <w:marRight w:val="0"/>
      <w:marTop w:val="0"/>
      <w:marBottom w:val="0"/>
      <w:divBdr>
        <w:top w:val="none" w:sz="0" w:space="0" w:color="auto"/>
        <w:left w:val="none" w:sz="0" w:space="0" w:color="auto"/>
        <w:bottom w:val="none" w:sz="0" w:space="0" w:color="auto"/>
        <w:right w:val="none" w:sz="0" w:space="0" w:color="auto"/>
      </w:divBdr>
    </w:div>
    <w:div w:id="1122185374">
      <w:bodyDiv w:val="1"/>
      <w:marLeft w:val="0"/>
      <w:marRight w:val="0"/>
      <w:marTop w:val="0"/>
      <w:marBottom w:val="0"/>
      <w:divBdr>
        <w:top w:val="none" w:sz="0" w:space="0" w:color="auto"/>
        <w:left w:val="none" w:sz="0" w:space="0" w:color="auto"/>
        <w:bottom w:val="none" w:sz="0" w:space="0" w:color="auto"/>
        <w:right w:val="none" w:sz="0" w:space="0" w:color="auto"/>
      </w:divBdr>
    </w:div>
    <w:div w:id="1135417601">
      <w:bodyDiv w:val="1"/>
      <w:marLeft w:val="0"/>
      <w:marRight w:val="0"/>
      <w:marTop w:val="0"/>
      <w:marBottom w:val="0"/>
      <w:divBdr>
        <w:top w:val="none" w:sz="0" w:space="0" w:color="auto"/>
        <w:left w:val="none" w:sz="0" w:space="0" w:color="auto"/>
        <w:bottom w:val="none" w:sz="0" w:space="0" w:color="auto"/>
        <w:right w:val="none" w:sz="0" w:space="0" w:color="auto"/>
      </w:divBdr>
    </w:div>
    <w:div w:id="1223100578">
      <w:bodyDiv w:val="1"/>
      <w:marLeft w:val="0"/>
      <w:marRight w:val="0"/>
      <w:marTop w:val="0"/>
      <w:marBottom w:val="0"/>
      <w:divBdr>
        <w:top w:val="none" w:sz="0" w:space="0" w:color="auto"/>
        <w:left w:val="none" w:sz="0" w:space="0" w:color="auto"/>
        <w:bottom w:val="none" w:sz="0" w:space="0" w:color="auto"/>
        <w:right w:val="none" w:sz="0" w:space="0" w:color="auto"/>
      </w:divBdr>
    </w:div>
    <w:div w:id="1262450185">
      <w:bodyDiv w:val="1"/>
      <w:marLeft w:val="0"/>
      <w:marRight w:val="0"/>
      <w:marTop w:val="0"/>
      <w:marBottom w:val="0"/>
      <w:divBdr>
        <w:top w:val="none" w:sz="0" w:space="0" w:color="auto"/>
        <w:left w:val="none" w:sz="0" w:space="0" w:color="auto"/>
        <w:bottom w:val="none" w:sz="0" w:space="0" w:color="auto"/>
        <w:right w:val="none" w:sz="0" w:space="0" w:color="auto"/>
      </w:divBdr>
    </w:div>
    <w:div w:id="159208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or xmlns="5b12561d-b03a-47d5-9db5-4e2bbf9ffb11">Housing</Sector>
    <AssignmentStatus xmlns="5b12561d-b03a-47d5-9db5-4e2bbf9ffb11">Open</AssignmentStatus>
    <Team xmlns="5b12561d-b03a-47d5-9db5-4e2bbf9ffb11">
      <UserInfo>
        <DisplayName>Kelsey Bettoli</DisplayName>
        <AccountId>19</AccountId>
        <AccountType/>
      </UserInfo>
      <UserInfo>
        <DisplayName>Mike Orr</DisplayName>
        <AccountId>25</AccountId>
        <AccountType/>
      </UserInfo>
      <UserInfo>
        <DisplayName>Nigel Fortnum</DisplayName>
        <AccountId>23</AccountId>
        <AccountType/>
      </UserInfo>
    </Team>
    <FirefishReference xmlns="5b12561d-b03a-47d5-9db5-4e2bbf9ffb11">4410</FirefishReference>
    <BusinessType xmlns="5b12561d-b03a-47d5-9db5-4e2bbf9ffb11">New Client</BusinessType>
    <DocumentType xmlns="5b12561d-b03a-47d5-9db5-4e2bbf9ffb11" xsi:nil="true"/>
    <TaxCatchAll xmlns="5b12561d-b03a-47d5-9db5-4e2bbf9ffb11" xsi:nil="true"/>
    <lcf76f155ced4ddcb4097134ff3c332f xmlns="71a9b04d-2874-443b-a243-8e2775767d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4" ma:contentTypeDescription="" ma:contentTypeScope="" ma:versionID="e0c74d58dd4971f47e1294a2f289afde">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8e388f69bba7cf27a2d8df13221a0a0b"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BEBB7-560F-4AA5-A7DE-813B0C9A1A67}">
  <ds:schemaRefs>
    <ds:schemaRef ds:uri="http://schemas.microsoft.com/office/2006/metadata/properties"/>
    <ds:schemaRef ds:uri="http://schemas.microsoft.com/office/infopath/2007/PartnerControls"/>
    <ds:schemaRef ds:uri="5b12561d-b03a-47d5-9db5-4e2bbf9ffb11"/>
    <ds:schemaRef ds:uri="71a9b04d-2874-443b-a243-8e2775767da3"/>
  </ds:schemaRefs>
</ds:datastoreItem>
</file>

<file path=customXml/itemProps2.xml><?xml version="1.0" encoding="utf-8"?>
<ds:datastoreItem xmlns:ds="http://schemas.openxmlformats.org/officeDocument/2006/customXml" ds:itemID="{B70F87A9-B7D7-4C39-99A6-23CB9EDA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161E4-D286-45D6-8AAC-5A7463B1BA3A}">
  <ds:schemaRefs>
    <ds:schemaRef ds:uri="http://schemas.microsoft.com/sharepoint/events"/>
  </ds:schemaRefs>
</ds:datastoreItem>
</file>

<file path=customXml/itemProps4.xml><?xml version="1.0" encoding="utf-8"?>
<ds:datastoreItem xmlns:ds="http://schemas.openxmlformats.org/officeDocument/2006/customXml" ds:itemID="{0CE51A63-40E3-48EC-BAE8-7B6711CE27D0}">
  <ds:schemaRefs>
    <ds:schemaRef ds:uri="office.server.policy"/>
  </ds:schemaRefs>
</ds:datastoreItem>
</file>

<file path=customXml/itemProps5.xml><?xml version="1.0" encoding="utf-8"?>
<ds:datastoreItem xmlns:ds="http://schemas.openxmlformats.org/officeDocument/2006/customXml" ds:itemID="{191E8D23-A967-424B-A8DD-A035861B6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McCracken</dc:creator>
  <cp:lastModifiedBy>Wendy McCracken</cp:lastModifiedBy>
  <cp:revision>2</cp:revision>
  <cp:lastPrinted>2021-05-27T11:47:00Z</cp:lastPrinted>
  <dcterms:created xsi:type="dcterms:W3CDTF">2022-07-13T08:43:00Z</dcterms:created>
  <dcterms:modified xsi:type="dcterms:W3CDTF">2022-07-13T08:43:00Z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2021-05-17T00:00:00Z</vt:filetime>
  </property>
  <property fmtid="{D5CDD505-2E9C-101B-9397-08002B2CF9AE}" pid="5" name="ContentTypeId">
    <vt:lpwstr>0x01010024D426D56EB36146B762C55E3239B27A00F230E0094DD90447967E6838D6E2A922</vt:lpwstr>
  </property>
  <property fmtid="{D5CDD505-2E9C-101B-9397-08002B2CF9AE}" pid="6" name="MediaServiceImageTags">
    <vt:lpwstr/>
  </property>
</Properties>
</file>